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采[2023]73-2</w:t>
      </w:r>
      <w:r>
        <w:rPr>
          <w:rFonts w:hint="eastAsia" w:ascii="宋体"/>
          <w:b/>
          <w:sz w:val="30"/>
          <w:szCs w:val="30"/>
          <w:lang w:eastAsia="zh-CN"/>
        </w:rPr>
        <w:t>号</w:t>
      </w:r>
    </w:p>
    <w:p>
      <w:pPr>
        <w:jc w:val="center"/>
        <w:rPr>
          <w:rFonts w:hint="eastAsia" w:ascii="宋体" w:eastAsia="宋体"/>
          <w:b/>
          <w:w w:val="90"/>
          <w:sz w:val="44"/>
          <w:szCs w:val="44"/>
          <w:lang w:val="en-US" w:eastAsia="zh-CN"/>
        </w:rPr>
      </w:pPr>
      <w:r>
        <w:rPr>
          <w:rFonts w:hint="eastAsia" w:ascii="宋体"/>
          <w:b/>
          <w:w w:val="100"/>
          <w:sz w:val="44"/>
          <w:szCs w:val="44"/>
          <w:lang w:eastAsia="zh-CN"/>
        </w:rPr>
        <w:t>邻水县人民医院</w:t>
      </w:r>
      <w:r>
        <w:rPr>
          <w:rFonts w:hint="eastAsia" w:ascii="宋体"/>
          <w:b/>
          <w:w w:val="100"/>
          <w:sz w:val="44"/>
          <w:szCs w:val="44"/>
          <w:lang w:val="en-US" w:eastAsia="zh-CN"/>
        </w:rPr>
        <w:t>静脉曲张激光治疗系统</w:t>
      </w:r>
      <w:r>
        <w:rPr>
          <w:rFonts w:hint="eastAsia" w:ascii="宋体"/>
          <w:b/>
          <w:color w:val="auto"/>
          <w:w w:val="100"/>
          <w:sz w:val="44"/>
          <w:szCs w:val="44"/>
          <w:lang w:eastAsia="zh-CN"/>
        </w:rPr>
        <w:t>采</w:t>
      </w:r>
      <w:r>
        <w:rPr>
          <w:rFonts w:hint="eastAsia" w:ascii="宋体"/>
          <w:b/>
          <w:w w:val="100"/>
          <w:sz w:val="44"/>
          <w:szCs w:val="44"/>
          <w:lang w:eastAsia="zh-CN"/>
        </w:rPr>
        <w:t>购项目（第二次）</w:t>
      </w:r>
    </w:p>
    <w:p>
      <w:pPr>
        <w:pStyle w:val="8"/>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5"/>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11</w:t>
      </w:r>
      <w:r>
        <w:rPr>
          <w:rFonts w:hint="eastAsia" w:ascii="宋体"/>
          <w:b/>
          <w:sz w:val="30"/>
          <w:szCs w:val="30"/>
          <w:lang w:val="zh-CN" w:eastAsia="zh-CN"/>
        </w:rPr>
        <w:t>月</w:t>
      </w:r>
    </w:p>
    <w:p>
      <w:pPr>
        <w:pStyle w:val="15"/>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8"/>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采[2023]73-2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静脉曲张激光治疗系统</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25.8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8"/>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8"/>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12</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12</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12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12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12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2"/>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30日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bookmarkStart w:id="33" w:name="_GoBack"/>
            <w:bookmarkEnd w:id="33"/>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5"/>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24295"/>
      <w:bookmarkStart w:id="7" w:name="_Toc17067"/>
      <w:bookmarkStart w:id="8" w:name="_Toc13038"/>
      <w:bookmarkStart w:id="9" w:name="_Toc31240"/>
      <w:bookmarkStart w:id="10" w:name="_Toc15215"/>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3"/>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250646"/>
      <w:bookmarkStart w:id="13" w:name="_Toc430773927"/>
      <w:bookmarkStart w:id="14" w:name="_Toc101338364"/>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8"/>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5"/>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8"/>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8"/>
        <w:spacing w:line="500" w:lineRule="exact"/>
        <w:ind w:firstLine="480" w:firstLineChars="200"/>
        <w:rPr>
          <w:rFonts w:hint="eastAsia" w:ascii="宋体" w:hAnsi="宋体" w:cs="宋体"/>
          <w:sz w:val="24"/>
          <w:szCs w:val="24"/>
        </w:rPr>
      </w:pPr>
    </w:p>
    <w:p>
      <w:pPr>
        <w:pStyle w:val="15"/>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682368"/>
      <w:bookmarkStart w:id="18" w:name="_Toc77400782"/>
      <w:bookmarkStart w:id="19" w:name="_Toc183582231"/>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8"/>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仿宋_GB2312" w:hAnsi="宋体" w:eastAsia="仿宋_GB2312" w:cs="仿宋_GB2312"/>
                <w:i w:val="0"/>
                <w:color w:val="auto"/>
                <w:sz w:val="24"/>
                <w:szCs w:val="24"/>
                <w:u w:val="none"/>
                <w:lang w:val="en-US" w:eastAsia="zh-CN"/>
              </w:rPr>
              <w:t>静脉曲张激光治疗系统</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bCs/>
          <w:color w:val="auto"/>
          <w:kern w:val="2"/>
          <w:sz w:val="24"/>
          <w:szCs w:val="24"/>
          <w:lang w:val="en-US" w:eastAsia="zh-CN" w:bidi="ar-SA"/>
        </w:rPr>
        <w:t>（</w:t>
      </w:r>
      <w:r>
        <w:rPr>
          <w:rFonts w:hint="eastAsia" w:ascii="宋体" w:hAnsi="宋体" w:cs="宋体"/>
          <w:sz w:val="24"/>
          <w:szCs w:val="24"/>
          <w:lang w:val="en-US" w:eastAsia="zh-CN"/>
        </w:rPr>
        <w:t>带</w:t>
      </w:r>
      <w:r>
        <w:rPr>
          <w:rFonts w:hint="eastAsia" w:ascii="宋体" w:hAnsi="宋体" w:cs="宋体"/>
          <w:sz w:val="24"/>
          <w:szCs w:val="24"/>
        </w:rPr>
        <w:t>★</w:t>
      </w:r>
      <w:r>
        <w:rPr>
          <w:rFonts w:hint="eastAsia" w:ascii="宋体" w:hAnsi="宋体" w:cs="宋体"/>
          <w:sz w:val="24"/>
          <w:szCs w:val="24"/>
          <w:lang w:eastAsia="zh-CN"/>
        </w:rPr>
        <w:t>的参数为实质性要求，不允许负偏离</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1、激光类型：半导体激光器</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★2、波长：</w:t>
      </w:r>
      <w:r>
        <w:rPr>
          <w:rFonts w:ascii="Verdana" w:hAnsi="Verdana"/>
          <w:color w:val="222222"/>
          <w:sz w:val="24"/>
          <w:szCs w:val="24"/>
        </w:rPr>
        <w:t>≥</w:t>
      </w:r>
      <w:r>
        <w:rPr>
          <w:rFonts w:hint="eastAsia" w:ascii="宋体" w:hAnsi="宋体" w:cs="宋体"/>
          <w:sz w:val="24"/>
          <w:szCs w:val="24"/>
          <w:lang w:val="en-US" w:eastAsia="zh-CN"/>
        </w:rPr>
        <w:t>808</w:t>
      </w:r>
      <w:r>
        <w:rPr>
          <w:rFonts w:hint="eastAsia" w:ascii="宋体" w:hAnsi="宋体" w:cs="宋体"/>
          <w:sz w:val="24"/>
          <w:szCs w:val="24"/>
        </w:rPr>
        <w:t>（±10nm）</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3、光学技术：光学耦合技术.</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★4、终端输出功率</w:t>
      </w:r>
      <w:r>
        <w:rPr>
          <w:rFonts w:ascii="Verdana" w:hAnsi="Verdana"/>
          <w:color w:val="222222"/>
          <w:sz w:val="24"/>
          <w:szCs w:val="24"/>
        </w:rPr>
        <w:t>≥</w:t>
      </w:r>
      <w:r>
        <w:rPr>
          <w:rFonts w:hint="eastAsia" w:ascii="宋体" w:hAnsi="宋体" w:cs="宋体"/>
          <w:sz w:val="24"/>
          <w:szCs w:val="24"/>
          <w:lang w:val="en-US" w:eastAsia="zh-CN"/>
        </w:rPr>
        <w:t>2</w:t>
      </w:r>
      <w:r>
        <w:rPr>
          <w:rFonts w:hint="eastAsia" w:ascii="宋体" w:hAnsi="宋体" w:cs="宋体"/>
          <w:sz w:val="24"/>
          <w:szCs w:val="24"/>
        </w:rPr>
        <w:t>0W,连续可调,终端输出激光功率不稳定度：≦±1%.</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★5、激光功率复现性：≤±1%</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6、输出方式：连续脉冲，重复脉冲，单脉冲</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 xml:space="preserve">7、脉冲宽度：0.01ms≦脉冲宽度≤1000ms,调节步距 0.01ms </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8、脉冲频率：0.5Hz≦脉冲频率≤10000Hz 连续可调</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9、脉宽误差：≤4%</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10、频率误差：≤4%</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★11、产品适用范围：用于人体组织的汽化、碳化、凝固和照射，对体表和腔道部位的增生性和血管性疾病进行治疗。</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12、指示光：激光二极管635nm（±20nm）功率≦ 5mW  亮度可在显示屏上可视可调。</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★13、出光定时调节范围：0-990s，连续可调，并可在显示屏上可视可调。</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00000"/>
          <w:sz w:val="24"/>
          <w:szCs w:val="24"/>
          <w:shd w:val="clear" w:color="auto" w:fill="FFFFFF"/>
        </w:rPr>
      </w:pPr>
      <w:r>
        <w:rPr>
          <w:rFonts w:hint="eastAsia" w:ascii="宋体" w:hAnsi="宋体" w:cs="宋体"/>
          <w:sz w:val="24"/>
          <w:szCs w:val="24"/>
        </w:rPr>
        <w:t>★</w:t>
      </w:r>
      <w:r>
        <w:rPr>
          <w:rFonts w:hint="eastAsia" w:ascii="宋体" w:hAnsi="宋体" w:cs="宋体"/>
          <w:color w:val="000000"/>
          <w:sz w:val="24"/>
          <w:szCs w:val="24"/>
          <w:shd w:val="clear" w:color="auto" w:fill="FFFFFF"/>
        </w:rPr>
        <w:t>14、方案存储：可存储</w:t>
      </w:r>
      <w:r>
        <w:rPr>
          <w:rFonts w:ascii="Verdana" w:hAnsi="Verdana"/>
          <w:color w:val="222222"/>
          <w:sz w:val="24"/>
          <w:szCs w:val="24"/>
        </w:rPr>
        <w:t>≥</w:t>
      </w:r>
      <w:r>
        <w:rPr>
          <w:rFonts w:hint="eastAsia" w:ascii="宋体" w:hAnsi="宋体" w:cs="宋体"/>
          <w:color w:val="000000"/>
          <w:sz w:val="24"/>
          <w:szCs w:val="24"/>
          <w:shd w:val="clear" w:color="auto" w:fill="FFFFFF"/>
        </w:rPr>
        <w:t>16种治疗方案，方便随时调取.</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、冷却方式：半导体 TEC 制冷，空气冷却，自动恒温控制系统。</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、激光类别：4类激光整机重量≤10KG。</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、故障检测：主机具备故障检测和报警提示功能，出现配件未连接或设备故障可以自动诊断，并以文字，声响，和图标三种方式报警提示，便于判断故障和维修。</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、光纤系统传输效率：</w:t>
      </w:r>
      <w:r>
        <w:rPr>
          <w:rFonts w:ascii="Verdana" w:hAnsi="Verdana"/>
          <w:color w:val="222222"/>
          <w:sz w:val="24"/>
          <w:szCs w:val="24"/>
        </w:rPr>
        <w:t>≥</w:t>
      </w:r>
      <w:r>
        <w:rPr>
          <w:rFonts w:hint="eastAsia" w:ascii="宋体" w:hAnsi="宋体" w:cs="宋体"/>
          <w:color w:val="000000"/>
          <w:kern w:val="0"/>
          <w:sz w:val="24"/>
          <w:szCs w:val="24"/>
        </w:rPr>
        <w:t>90%</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19</w:t>
      </w:r>
      <w:r>
        <w:rPr>
          <w:rFonts w:hint="eastAsia" w:ascii="宋体" w:hAnsi="宋体" w:cs="宋体"/>
          <w:color w:val="000000"/>
          <w:kern w:val="0"/>
          <w:sz w:val="24"/>
          <w:szCs w:val="24"/>
        </w:rPr>
        <w:t>、传输系统：带SMA-905国际标准连接器的400μm,600μm,1000μm 接触式及非接触式光纤，光束发散角：</w:t>
      </w:r>
      <w:r>
        <w:rPr>
          <w:rFonts w:hint="eastAsia" w:ascii="宋体" w:hAnsi="宋体" w:cs="宋体"/>
          <w:sz w:val="24"/>
          <w:szCs w:val="24"/>
        </w:rPr>
        <w:t>≤</w:t>
      </w:r>
      <w:r>
        <w:rPr>
          <w:rFonts w:hint="eastAsia" w:ascii="宋体" w:hAnsi="宋体" w:cs="宋体"/>
          <w:color w:val="000000"/>
          <w:kern w:val="0"/>
          <w:sz w:val="24"/>
          <w:szCs w:val="24"/>
        </w:rPr>
        <w:t>15°。</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、光纤探测系统：主机具备光纤连接探测报警功能，光纤未连接时报警提示，防止光纤未连接出光损坏设备。</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、操作方式：高档精密彩色触摸液晶屏，屏幕亮度可在屏幕上可视可调</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color w:val="000000"/>
          <w:kern w:val="0"/>
          <w:sz w:val="24"/>
          <w:szCs w:val="24"/>
        </w:rPr>
        <w:t>★</w:t>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、预置参数：术前可据临床需要设置治疗参数、功率、脉宽、脉冲模式、时间、频率、脉冲数、能量等，治疗过程中，脉宽、频率、</w:t>
      </w:r>
      <w:bookmarkStart w:id="28" w:name="_Hlk536604492"/>
      <w:r>
        <w:rPr>
          <w:rFonts w:hint="eastAsia" w:ascii="宋体" w:hAnsi="宋体" w:cs="宋体"/>
          <w:sz w:val="24"/>
          <w:szCs w:val="24"/>
        </w:rPr>
        <w:t>功率</w:t>
      </w:r>
      <w:bookmarkEnd w:id="28"/>
      <w:r>
        <w:rPr>
          <w:rFonts w:hint="eastAsia" w:ascii="宋体" w:hAnsi="宋体" w:cs="宋体"/>
          <w:sz w:val="24"/>
          <w:szCs w:val="24"/>
        </w:rPr>
        <w:t>、脉冲数、能量、脉冲方式、定时总时间及剩余时间同步被显示。</w:t>
      </w:r>
    </w:p>
    <w:p>
      <w:pPr>
        <w:pStyle w:val="7"/>
        <w:keepNext w:val="0"/>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000000"/>
          <w:kern w:val="0"/>
          <w:sz w:val="24"/>
          <w:szCs w:val="24"/>
        </w:rPr>
        <w:t>★</w:t>
      </w:r>
      <w:r>
        <w:rPr>
          <w:rFonts w:hint="eastAsia" w:ascii="宋体" w:hAnsi="宋体" w:cs="宋体"/>
          <w:sz w:val="24"/>
          <w:szCs w:val="24"/>
        </w:rPr>
        <w:t>2</w:t>
      </w:r>
      <w:r>
        <w:rPr>
          <w:rFonts w:hint="eastAsia" w:cs="宋体"/>
          <w:sz w:val="24"/>
          <w:szCs w:val="24"/>
          <w:lang w:val="en-US" w:eastAsia="zh-CN"/>
        </w:rPr>
        <w:t>3</w:t>
      </w:r>
      <w:r>
        <w:rPr>
          <w:rFonts w:hint="eastAsia" w:ascii="宋体" w:hAnsi="宋体" w:cs="宋体"/>
          <w:sz w:val="24"/>
          <w:szCs w:val="24"/>
        </w:rPr>
        <w:t>、功率检测：</w:t>
      </w:r>
      <w:r>
        <w:rPr>
          <w:rFonts w:hint="eastAsia" w:ascii="宋体" w:hAnsi="宋体"/>
          <w:sz w:val="24"/>
          <w:szCs w:val="24"/>
        </w:rPr>
        <w:t>机身自带功率计，可随时检测机器功率</w:t>
      </w:r>
      <w:r>
        <w:rPr>
          <w:rFonts w:hint="eastAsia" w:ascii="宋体" w:hAnsi="宋体" w:eastAsia="宋体" w:cs="宋体"/>
          <w:color w:val="auto"/>
          <w:kern w:val="2"/>
          <w:sz w:val="24"/>
          <w:szCs w:val="24"/>
          <w:lang w:val="en-US" w:eastAsia="zh-CN" w:bidi="ar-SA"/>
        </w:rPr>
        <w:t>。</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eastAsia" w:ascii="黑体" w:hAnsi="宋体" w:eastAsia="宋体"/>
          <w:b/>
          <w:bCs/>
          <w:sz w:val="32"/>
          <w:szCs w:val="32"/>
          <w:lang w:eastAsia="zh-CN"/>
        </w:rPr>
      </w:pPr>
      <w:bookmarkStart w:id="29" w:name="_Toc27680"/>
      <w:bookmarkStart w:id="30" w:name="_Toc3397"/>
      <w:r>
        <w:rPr>
          <w:rFonts w:hint="eastAsia" w:cs="Times New Roman"/>
          <w:sz w:val="24"/>
          <w:szCs w:val="24"/>
          <w:lang w:val="en-US" w:eastAsia="zh-CN"/>
        </w:rPr>
        <w:t>3、</w:t>
      </w:r>
      <w:r>
        <w:rPr>
          <w:rFonts w:hint="eastAsia" w:ascii="Times New Roman" w:hAnsi="Times New Roman" w:eastAsia="宋体" w:cs="Times New Roman"/>
          <w:sz w:val="24"/>
          <w:szCs w:val="24"/>
        </w:rPr>
        <w:t>产品为202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年（含）以后生产的产品</w:t>
      </w:r>
      <w:r>
        <w:rPr>
          <w:rFonts w:hint="eastAsia" w:cs="Times New Roman"/>
          <w:sz w:val="24"/>
          <w:szCs w:val="24"/>
          <w:lang w:eastAsia="zh-CN"/>
        </w:rPr>
        <w:t>。</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9"/>
      <w:bookmarkEnd w:id="30"/>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8"/>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8"/>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8"/>
        <w:rPr>
          <w:rFonts w:hint="eastAsia"/>
          <w:b/>
          <w:sz w:val="32"/>
          <w:szCs w:val="32"/>
        </w:rPr>
      </w:pPr>
    </w:p>
    <w:p>
      <w:pPr>
        <w:pStyle w:val="15"/>
        <w:rPr>
          <w:rFonts w:hint="eastAsia"/>
          <w:b/>
          <w:sz w:val="32"/>
          <w:szCs w:val="32"/>
        </w:rPr>
      </w:pPr>
    </w:p>
    <w:p>
      <w:pPr>
        <w:pStyle w:val="15"/>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8"/>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8"/>
        <w:rPr>
          <w:rFonts w:hint="eastAsia" w:ascii="宋体" w:hAnsi="宋体"/>
          <w:b/>
          <w:bCs/>
          <w:sz w:val="32"/>
          <w:szCs w:val="32"/>
          <w:lang w:eastAsia="zh-CN"/>
        </w:rPr>
      </w:pPr>
    </w:p>
    <w:p>
      <w:pPr>
        <w:pStyle w:val="15"/>
        <w:rPr>
          <w:rFonts w:hint="eastAsia"/>
          <w:lang w:eastAsia="zh-CN"/>
        </w:rPr>
      </w:pPr>
    </w:p>
    <w:p>
      <w:pPr>
        <w:pStyle w:val="15"/>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8"/>
        <w:rPr>
          <w:rFonts w:hint="eastAsia"/>
          <w:sz w:val="24"/>
        </w:rPr>
      </w:pPr>
    </w:p>
    <w:p>
      <w:pPr>
        <w:pStyle w:val="15"/>
        <w:rPr>
          <w:rFonts w:hint="eastAsia"/>
          <w:sz w:val="24"/>
        </w:rPr>
      </w:pPr>
    </w:p>
    <w:p>
      <w:pPr>
        <w:widowControl/>
        <w:spacing w:line="360" w:lineRule="atLeast"/>
        <w:jc w:val="left"/>
        <w:outlineLvl w:val="1"/>
        <w:rPr>
          <w:rFonts w:hint="eastAsia" w:ascii="宋体" w:hAnsi="宋体"/>
        </w:rPr>
      </w:pPr>
      <w:bookmarkStart w:id="31" w:name="_Toc22280"/>
      <w:bookmarkStart w:id="32" w:name="_Toc17324"/>
    </w:p>
    <w:bookmarkEnd w:id="23"/>
    <w:bookmarkEnd w:id="24"/>
    <w:bookmarkEnd w:id="25"/>
    <w:bookmarkEnd w:id="31"/>
    <w:bookmarkEnd w:id="32"/>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8"/>
        <w:rPr>
          <w:rFonts w:hint="eastAsia"/>
          <w:b/>
          <w:bCs/>
          <w:sz w:val="28"/>
          <w:szCs w:val="36"/>
          <w:lang w:eastAsia="zh-CN"/>
        </w:rPr>
      </w:pPr>
    </w:p>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0031E"/>
    <w:rsid w:val="22947F00"/>
    <w:rsid w:val="23721F2C"/>
    <w:rsid w:val="2374390F"/>
    <w:rsid w:val="23902475"/>
    <w:rsid w:val="259801CB"/>
    <w:rsid w:val="28AC6C7C"/>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6AB3566"/>
    <w:rsid w:val="38CF6C67"/>
    <w:rsid w:val="3A027D9F"/>
    <w:rsid w:val="3A7B7611"/>
    <w:rsid w:val="3DA22932"/>
    <w:rsid w:val="3DBD2FBA"/>
    <w:rsid w:val="42EA597B"/>
    <w:rsid w:val="43113BB8"/>
    <w:rsid w:val="435B5C38"/>
    <w:rsid w:val="43FD38FB"/>
    <w:rsid w:val="4411464B"/>
    <w:rsid w:val="441E338F"/>
    <w:rsid w:val="45AB4CC4"/>
    <w:rsid w:val="45F91CA4"/>
    <w:rsid w:val="46F04E55"/>
    <w:rsid w:val="47444D75"/>
    <w:rsid w:val="498F7B0C"/>
    <w:rsid w:val="4A1A4C1E"/>
    <w:rsid w:val="4A9E291B"/>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50E512E"/>
    <w:rsid w:val="75AC5B7C"/>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sz w:val="32"/>
      <w:szCs w:val="20"/>
    </w:r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w:basedOn w:val="1"/>
    <w:next w:val="1"/>
    <w:qFormat/>
    <w:uiPriority w:val="0"/>
    <w:pPr>
      <w:spacing w:after="120"/>
    </w:pPr>
    <w:rPr>
      <w:szCs w:val="22"/>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w:basedOn w:val="8"/>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21246</Words>
  <Characters>22206</Characters>
  <Lines>0</Lines>
  <Paragraphs>0</Paragraphs>
  <TotalTime>399</TotalTime>
  <ScaleCrop>false</ScaleCrop>
  <LinksUpToDate>false</LinksUpToDate>
  <CharactersWithSpaces>23377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2023-11-08T00:35:00Z</cp:lastPrinted>
  <dcterms:modified xsi:type="dcterms:W3CDTF">2023-11-30T01:40:06Z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E52CA5F5345B482AAC9EABBE808BD104</vt:lpwstr>
  </property>
</Properties>
</file>