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采[2023]32-2</w:t>
      </w:r>
      <w:r>
        <w:rPr>
          <w:rFonts w:hint="eastAsia" w:ascii="宋体"/>
          <w:b/>
          <w:sz w:val="30"/>
          <w:szCs w:val="30"/>
          <w:lang w:eastAsia="zh-CN"/>
        </w:rPr>
        <w:t>号</w:t>
      </w:r>
    </w:p>
    <w:p>
      <w:pPr>
        <w:jc w:val="center"/>
        <w:rPr>
          <w:rFonts w:hint="eastAsia"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手术室空调系统过滤器</w:t>
      </w:r>
    </w:p>
    <w:p>
      <w:pPr>
        <w:jc w:val="center"/>
        <w:rPr>
          <w:rFonts w:hint="default" w:ascii="宋体"/>
          <w:b/>
          <w:w w:val="90"/>
          <w:sz w:val="44"/>
          <w:szCs w:val="44"/>
          <w:lang w:val="en-US" w:eastAsia="zh-CN"/>
        </w:rPr>
      </w:pPr>
      <w:r>
        <w:rPr>
          <w:rFonts w:hint="eastAsia" w:ascii="宋体"/>
          <w:b/>
          <w:color w:val="auto"/>
          <w:w w:val="90"/>
          <w:sz w:val="44"/>
          <w:szCs w:val="44"/>
          <w:lang w:eastAsia="zh-CN"/>
        </w:rPr>
        <w:t>采</w:t>
      </w:r>
      <w:r>
        <w:rPr>
          <w:rFonts w:hint="eastAsia" w:ascii="宋体"/>
          <w:b/>
          <w:w w:val="90"/>
          <w:sz w:val="44"/>
          <w:szCs w:val="44"/>
          <w:lang w:eastAsia="zh-CN"/>
        </w:rPr>
        <w:t>购项目（第二次</w:t>
      </w:r>
      <w:bookmarkStart w:id="34" w:name="_GoBack"/>
      <w:bookmarkEnd w:id="34"/>
      <w:r>
        <w:rPr>
          <w:rFonts w:hint="eastAsia" w:ascii="宋体"/>
          <w:b/>
          <w:w w:val="90"/>
          <w:sz w:val="44"/>
          <w:szCs w:val="44"/>
          <w:lang w:eastAsia="zh-CN"/>
        </w:rPr>
        <w:t>）</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5</w:t>
      </w:r>
      <w:r>
        <w:rPr>
          <w:rFonts w:hint="eastAsia" w:ascii="宋体"/>
          <w:b/>
          <w:sz w:val="30"/>
          <w:szCs w:val="30"/>
          <w:lang w:val="zh-CN" w:eastAsia="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2"/>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2"/>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2"/>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2"/>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2"/>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2"/>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2"/>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采[2023]32-2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手术室空调系统过滤器</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（第二次）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5.5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4.95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w:t>
      </w:r>
      <w:r>
        <w:rPr>
          <w:rFonts w:hint="eastAsia" w:ascii="宋体" w:hAnsi="宋体"/>
          <w:color w:val="FF0000"/>
          <w:sz w:val="24"/>
          <w:szCs w:val="22"/>
        </w:rPr>
        <w:t>本项目的特定资格要求：</w:t>
      </w:r>
      <w:r>
        <w:rPr>
          <w:rFonts w:hint="eastAsia" w:ascii="宋体" w:hAnsi="宋体" w:cs="Times New Roman"/>
          <w:color w:val="FF0000"/>
          <w:kern w:val="2"/>
          <w:sz w:val="24"/>
          <w:szCs w:val="22"/>
          <w:lang w:val="en-US" w:eastAsia="zh-CN" w:bidi="ar-SA"/>
        </w:rPr>
        <w:t>投标人需现场实地考察手术室空调系统后才能报名。</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15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17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b/>
          <w:bCs/>
          <w:color w:val="FF0000"/>
          <w:sz w:val="24"/>
          <w:lang w:eastAsia="zh-CN"/>
        </w:rPr>
        <w:t>（工作时间上午8:00至12:00，下午15:00至18:00）</w:t>
      </w:r>
      <w:r>
        <w:rPr>
          <w:rFonts w:hint="eastAsia" w:ascii="宋体" w:hAnsi="宋体"/>
          <w:color w:val="auto"/>
          <w:sz w:val="24"/>
        </w:rPr>
        <w:t>，</w:t>
      </w:r>
      <w:r>
        <w:rPr>
          <w:rFonts w:hint="eastAsia" w:ascii="宋体" w:hAnsi="宋体"/>
          <w:color w:val="auto"/>
          <w:sz w:val="24"/>
          <w:lang w:eastAsia="zh-CN"/>
        </w:rPr>
        <w:t>在邻水县人民医院医学装备科郭邻老师（</w:t>
      </w:r>
      <w:r>
        <w:rPr>
          <w:rFonts w:hint="eastAsia"/>
          <w:sz w:val="24"/>
          <w:lang w:val="en-US" w:eastAsia="zh-CN"/>
        </w:rPr>
        <w:t>18728680518</w:t>
      </w:r>
      <w:r>
        <w:rPr>
          <w:rFonts w:hint="eastAsia" w:ascii="宋体" w:hAnsi="宋体"/>
          <w:color w:val="auto"/>
          <w:sz w:val="24"/>
          <w:lang w:eastAsia="zh-CN"/>
        </w:rPr>
        <w:t>）处</w:t>
      </w:r>
      <w:r>
        <w:rPr>
          <w:rFonts w:hint="eastAsia" w:ascii="宋体" w:hAnsi="宋体" w:cs="宋体"/>
          <w:sz w:val="24"/>
          <w:szCs w:val="24"/>
          <w:lang w:val="en-US" w:eastAsia="zh-CN"/>
        </w:rPr>
        <w:t>携带报名</w:t>
      </w:r>
      <w:r>
        <w:rPr>
          <w:rFonts w:hint="eastAsia" w:ascii="宋体" w:hAnsi="宋体" w:eastAsia="宋体" w:cs="宋体"/>
          <w:sz w:val="24"/>
          <w:szCs w:val="24"/>
          <w:lang w:val="en-US" w:eastAsia="zh-CN"/>
        </w:rPr>
        <w:t>资料（需加盖鲜章）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5 </w:t>
      </w:r>
      <w:r>
        <w:rPr>
          <w:rFonts w:hint="eastAsia" w:ascii="宋体" w:hAnsi="宋体" w:cs="宋体"/>
          <w:b/>
          <w:color w:val="FF0000"/>
          <w:sz w:val="24"/>
        </w:rPr>
        <w:t>月</w:t>
      </w:r>
      <w:r>
        <w:rPr>
          <w:rFonts w:hint="eastAsia" w:ascii="宋体" w:hAnsi="宋体" w:cs="宋体"/>
          <w:b/>
          <w:color w:val="FF0000"/>
          <w:sz w:val="24"/>
          <w:lang w:val="en-US" w:eastAsia="zh-CN"/>
        </w:rPr>
        <w:t>18</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18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5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18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签到说明：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邻水县人民医院采购办办公室</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3"/>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3"/>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3"/>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18728680518         18384510773 </w:t>
      </w:r>
    </w:p>
    <w:p>
      <w:pPr>
        <w:pStyle w:val="23"/>
        <w:spacing w:line="440" w:lineRule="exact"/>
        <w:ind w:firstLine="1200" w:firstLineChars="500"/>
        <w:rPr>
          <w:rFonts w:hint="default"/>
          <w:sz w:val="24"/>
          <w:lang w:val="en-US" w:eastAsia="zh-CN"/>
        </w:rPr>
      </w:pPr>
    </w:p>
    <w:p>
      <w:pPr>
        <w:pStyle w:val="15"/>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12日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5215"/>
      <w:bookmarkStart w:id="7" w:name="_Toc13038"/>
      <w:bookmarkStart w:id="8" w:name="_Toc24295"/>
      <w:bookmarkStart w:id="9" w:name="_Toc31240"/>
      <w:bookmarkStart w:id="10" w:name="_Toc17067"/>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5"/>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5"/>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5"/>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5"/>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5"/>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亚高效过滤器（H10)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5"/>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5"/>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5"/>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5"/>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5"/>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5"/>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5"/>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5"/>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5"/>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5"/>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供应商不得在递交截止时间起至响应文件有效期期满前撤销其响应文件。否则其询价保证金将按“第二部分供应商采购须知</w:t>
      </w:r>
      <w:r>
        <w:rPr>
          <w:rFonts w:hint="eastAsia" w:ascii="宋体" w:hAnsi="宋体" w:eastAsia="宋体" w:cs="宋体"/>
          <w:color w:val="FF0000"/>
          <w:sz w:val="24"/>
          <w:lang w:val="en-US" w:eastAsia="zh-CN"/>
        </w:rPr>
        <w:t>8</w:t>
      </w:r>
      <w:r>
        <w:rPr>
          <w:rFonts w:hint="eastAsia" w:ascii="宋体" w:hAnsi="宋体" w:eastAsia="宋体" w:cs="宋体"/>
          <w:sz w:val="24"/>
        </w:rPr>
        <w:t>”的相关规定被没收。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209847069"/>
      <w:bookmarkStart w:id="13" w:name="_Toc101174151"/>
      <w:bookmarkStart w:id="14" w:name="_Toc101338364"/>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682368"/>
      <w:bookmarkStart w:id="18" w:name="_Toc89075878"/>
      <w:bookmarkStart w:id="19" w:name="_Toc183582231"/>
      <w:bookmarkStart w:id="20" w:name="_Toc217446056"/>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903"/>
        <w:gridCol w:w="1882"/>
        <w:gridCol w:w="915"/>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2903"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882"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规格</w:t>
            </w:r>
          </w:p>
        </w:tc>
        <w:tc>
          <w:tcPr>
            <w:tcW w:w="91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23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287*592*46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15</w:t>
            </w:r>
          </w:p>
        </w:tc>
        <w:tc>
          <w:tcPr>
            <w:tcW w:w="2344" w:type="dxa"/>
            <w:vMerge w:val="restart"/>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490*490*46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490*592*46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13</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550*492*46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592*592*46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7</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6</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287*592*381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7</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490*490*381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8</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550*492*96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9</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592*287*381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9</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10</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592*490*381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17</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11</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592*592*381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7</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12</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中效过滤器(F6)</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820*370*10</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61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13</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中效过滤器(F6)</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520*320*10</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14</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820*370*6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8</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15</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初效排风过滤器(G4)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320*320*10</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37</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16</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尼龙网</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520*320*6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61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17</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尼龙网</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520*220*6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18</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亚高效过滤器（H10)</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287*592*292</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19</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亚高效过滤器（H10)</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490*490*292</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20</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亚高效过滤器（H10)</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490*592*292</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合计</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271</w:t>
            </w:r>
          </w:p>
        </w:tc>
        <w:tc>
          <w:tcPr>
            <w:tcW w:w="23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4.95</w:t>
            </w:r>
          </w:p>
        </w:tc>
      </w:tr>
    </w:tbl>
    <w:p>
      <w:pPr>
        <w:pStyle w:val="5"/>
        <w:spacing w:line="400" w:lineRule="exact"/>
        <w:ind w:firstLine="562" w:firstLineChars="200"/>
        <w:rPr>
          <w:rFonts w:hint="eastAsia" w:ascii="宋体" w:hAnsi="宋体"/>
          <w:b/>
          <w:bCs/>
          <w:color w:val="FF0000"/>
          <w:sz w:val="28"/>
          <w:szCs w:val="28"/>
          <w:lang w:eastAsia="zh-CN"/>
        </w:rPr>
      </w:pPr>
      <w:r>
        <w:rPr>
          <w:rFonts w:hint="eastAsia" w:ascii="宋体" w:hAnsi="宋体"/>
          <w:b/>
          <w:bCs/>
          <w:color w:val="FF0000"/>
          <w:sz w:val="28"/>
          <w:szCs w:val="28"/>
          <w:lang w:eastAsia="zh-CN"/>
        </w:rPr>
        <w:t>注：清单内所有内容必须响应。</w:t>
      </w:r>
    </w:p>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auto"/>
          <w:kern w:val="2"/>
          <w:sz w:val="24"/>
          <w:szCs w:val="24"/>
          <w:lang w:val="en-US" w:eastAsia="zh-CN" w:bidi="ar-SA"/>
        </w:rPr>
        <w:t>（以下全部为实质性要求，不允许负偏离）</w:t>
      </w:r>
      <w:r>
        <w:rPr>
          <w:rFonts w:hint="eastAsia" w:ascii="宋体" w:hAnsi="宋体" w:eastAsia="宋体" w:cs="宋体"/>
          <w:color w:val="auto"/>
          <w:kern w:val="2"/>
          <w:sz w:val="24"/>
          <w:szCs w:val="24"/>
          <w:lang w:val="en-US" w:eastAsia="zh-CN" w:bidi="ar-SA"/>
        </w:rPr>
        <w:t>：</w:t>
      </w:r>
    </w:p>
    <w:p>
      <w:pPr>
        <w:numPr>
          <w:ilvl w:val="0"/>
          <w:numId w:val="0"/>
        </w:numPr>
        <w:ind w:leftChars="200" w:firstLine="480" w:firstLineChars="200"/>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所有的过滤器更换后，需对手术室空调系统进行检查，达到手术室的使用标准，并对空调水路内的过滤器进行清洗。</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采购标的需满足产品三包服务、质保期</w:t>
      </w:r>
      <w:r>
        <w:rPr>
          <w:rFonts w:hint="eastAsia" w:cs="宋体"/>
          <w:kern w:val="0"/>
          <w:sz w:val="24"/>
          <w:lang w:eastAsia="zh-CN"/>
        </w:rPr>
        <w:t>半</w:t>
      </w:r>
      <w:r>
        <w:rPr>
          <w:rFonts w:hint="eastAsia" w:hAnsi="宋体" w:cs="宋体"/>
          <w:kern w:val="0"/>
          <w:sz w:val="24"/>
        </w:rPr>
        <w:t>年（含）以上；有售后服务机构（维修点）</w:t>
      </w:r>
      <w:r>
        <w:rPr>
          <w:rFonts w:hint="eastAsia" w:cs="宋体"/>
          <w:kern w:val="0"/>
          <w:sz w:val="24"/>
          <w:lang w:eastAsia="zh-CN"/>
        </w:rPr>
        <w:t>、</w:t>
      </w:r>
      <w:r>
        <w:rPr>
          <w:rFonts w:hint="eastAsia" w:hAnsi="宋体" w:cs="宋体"/>
          <w:kern w:val="0"/>
          <w:sz w:val="24"/>
        </w:rPr>
        <w:t>电话、传真和电子邮件，售后服务响应时间4小时，24小时到达现场维修。质保期内出现因质量问题经过2次维修不能正常使用的，做退、换货处理。维修、换货时间不计入质保期。厂家负责设备操作培训，培训费用由供应商负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10个工作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3、合同其他特殊要求：质保期半年。</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采购人30日内支付全额合同金额。</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采购价为到货含税价，并包括运输、装卸、安装、调试、操作培训、人工、差旅等一切费用。供应商须有负责本项目的专职人员1-2名，提供授权文件和专职人员的身份证证明。</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default" w:ascii="宋体" w:hAnsi="宋体" w:eastAsia="宋体" w:cs="宋体"/>
          <w:color w:val="auto"/>
          <w:kern w:val="2"/>
          <w:sz w:val="24"/>
          <w:szCs w:val="24"/>
          <w:lang w:val="en-US" w:eastAsia="zh-CN" w:bidi="ar-SA"/>
        </w:rPr>
      </w:pPr>
      <w:bookmarkStart w:id="28" w:name="_Toc27680"/>
      <w:bookmarkStart w:id="29" w:name="_Toc3397"/>
      <w:r>
        <w:rPr>
          <w:rFonts w:hint="eastAsia" w:ascii="宋体" w:hAnsi="宋体" w:cs="宋体"/>
          <w:color w:val="auto"/>
          <w:kern w:val="2"/>
          <w:sz w:val="24"/>
          <w:szCs w:val="24"/>
          <w:lang w:val="en-US" w:eastAsia="zh-CN" w:bidi="ar-SA"/>
        </w:rPr>
        <w:t>3、</w:t>
      </w:r>
      <w:r>
        <w:rPr>
          <w:rFonts w:hint="eastAsia" w:ascii="宋体" w:hAnsi="宋体" w:cs="宋体"/>
          <w:color w:val="auto"/>
          <w:kern w:val="2"/>
          <w:sz w:val="24"/>
          <w:szCs w:val="24"/>
          <w:highlight w:val="none"/>
          <w:lang w:val="en-US" w:eastAsia="zh-CN" w:bidi="ar-SA"/>
        </w:rPr>
        <w:t>2023年</w:t>
      </w:r>
      <w:r>
        <w:rPr>
          <w:rFonts w:hint="eastAsia" w:ascii="宋体" w:hAnsi="宋体" w:cs="宋体"/>
          <w:color w:val="auto"/>
          <w:kern w:val="2"/>
          <w:sz w:val="24"/>
          <w:szCs w:val="24"/>
          <w:lang w:val="en-US" w:eastAsia="zh-CN" w:bidi="ar-SA"/>
        </w:rPr>
        <w:t>（含）以后生产的产品。</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现场</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7"/>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7"/>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7"/>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7"/>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7"/>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7"/>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7"/>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7"/>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7"/>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7"/>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7"/>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7"/>
        <w:ind w:firstLine="480"/>
        <w:rPr>
          <w:rFonts w:hint="eastAsia" w:ascii="宋体" w:hAnsi="宋体"/>
          <w:color w:val="000000"/>
        </w:rPr>
      </w:pPr>
      <w:r>
        <w:rPr>
          <w:rFonts w:hint="eastAsia" w:ascii="宋体" w:hAnsi="宋体"/>
          <w:color w:val="000000"/>
        </w:rPr>
        <w:t>(4)如质量验收合格，双方签署质量验收报告。</w:t>
      </w:r>
    </w:p>
    <w:p>
      <w:pPr>
        <w:pStyle w:val="27"/>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7"/>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7"/>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7"/>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7"/>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7"/>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7"/>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7"/>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7"/>
        <w:ind w:firstLine="482"/>
        <w:rPr>
          <w:rFonts w:hint="eastAsia" w:ascii="黑体"/>
          <w:b/>
        </w:rPr>
      </w:pPr>
      <w:r>
        <w:rPr>
          <w:rFonts w:hint="eastAsia" w:ascii="黑体"/>
          <w:b/>
        </w:rPr>
        <w:t>六、售后服务</w:t>
      </w:r>
    </w:p>
    <w:p>
      <w:pPr>
        <w:pStyle w:val="27"/>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7"/>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7"/>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7"/>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7"/>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7"/>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7"/>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7"/>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7"/>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7"/>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7"/>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7"/>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7"/>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8"/>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1"/>
        <w:rFonts w:ascii="宋体" w:hAnsi="宋体" w:eastAsia="宋体" w:cs="Times New Roman"/>
        <w:sz w:val="28"/>
        <w:szCs w:val="28"/>
      </w:rPr>
    </w:pPr>
    <w:r>
      <w:rPr>
        <w:rFonts w:ascii="宋体" w:hAnsi="宋体" w:eastAsia="宋体" w:cs="Times New Roman"/>
        <w:sz w:val="28"/>
        <w:szCs w:val="28"/>
      </w:rPr>
      <w:fldChar w:fldCharType="begin"/>
    </w:r>
    <w:r>
      <w:rPr>
        <w:rStyle w:val="21"/>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1"/>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21"/>
        <w:rFonts w:hint="eastAsia" w:ascii="Times New Roman" w:hAnsi="Times New Roman" w:eastAsia="宋体" w:cs="Times New Roman"/>
      </w:rPr>
    </w:pPr>
  </w:p>
  <w:p>
    <w:pPr>
      <w:pStyle w:val="11"/>
      <w:framePr w:wrap="around" w:vAnchor="text" w:hAnchor="margin" w:xAlign="outside" w:y="1"/>
      <w:rPr>
        <w:rStyle w:val="21"/>
        <w:rFonts w:hint="eastAsia" w:ascii="Times New Roman" w:hAnsi="Times New Roman" w:eastAsia="宋体" w:cs="Times New Roman"/>
      </w:rPr>
    </w:pPr>
  </w:p>
  <w:p>
    <w:pPr>
      <w:pStyle w:val="11"/>
      <w:framePr w:wrap="around" w:vAnchor="text" w:hAnchor="margin" w:xAlign="outside" w:y="1"/>
      <w:rPr>
        <w:rStyle w:val="21"/>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1"/>
        <w:rFonts w:ascii="宋体" w:hAns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21"/>
        <w:rFonts w:hint="eastAsia"/>
      </w:rPr>
    </w:pPr>
  </w:p>
  <w:p>
    <w:pPr>
      <w:pStyle w:val="11"/>
      <w:framePr w:wrap="around" w:vAnchor="text" w:hAnchor="margin" w:xAlign="outside" w:y="1"/>
      <w:rPr>
        <w:rStyle w:val="21"/>
        <w:rFonts w:hint="eastAsia"/>
      </w:rPr>
    </w:pPr>
  </w:p>
  <w:p>
    <w:pPr>
      <w:pStyle w:val="11"/>
      <w:framePr w:wrap="around" w:vAnchor="text" w:hAnchor="margin" w:xAlign="outside" w:y="1"/>
      <w:rPr>
        <w:rStyle w:val="21"/>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0A3097B"/>
    <w:rsid w:val="00BD1385"/>
    <w:rsid w:val="017A3DF3"/>
    <w:rsid w:val="04A56D22"/>
    <w:rsid w:val="04E332F2"/>
    <w:rsid w:val="069E4015"/>
    <w:rsid w:val="0797007D"/>
    <w:rsid w:val="082774BE"/>
    <w:rsid w:val="09124A1D"/>
    <w:rsid w:val="09791B4B"/>
    <w:rsid w:val="0C72629B"/>
    <w:rsid w:val="0D6D5659"/>
    <w:rsid w:val="0F1C1021"/>
    <w:rsid w:val="108E0E58"/>
    <w:rsid w:val="11C753B0"/>
    <w:rsid w:val="11D05046"/>
    <w:rsid w:val="1200267B"/>
    <w:rsid w:val="12224C84"/>
    <w:rsid w:val="17214185"/>
    <w:rsid w:val="17AC53CA"/>
    <w:rsid w:val="1900269C"/>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1B37BE"/>
    <w:rsid w:val="2C42667A"/>
    <w:rsid w:val="2C974493"/>
    <w:rsid w:val="2D543928"/>
    <w:rsid w:val="2D862680"/>
    <w:rsid w:val="2DBA37B3"/>
    <w:rsid w:val="2F0E0B67"/>
    <w:rsid w:val="31853058"/>
    <w:rsid w:val="31C75BFC"/>
    <w:rsid w:val="31E056B1"/>
    <w:rsid w:val="32415C43"/>
    <w:rsid w:val="324E00CB"/>
    <w:rsid w:val="336D52FF"/>
    <w:rsid w:val="357B5200"/>
    <w:rsid w:val="36AB3566"/>
    <w:rsid w:val="38845CFA"/>
    <w:rsid w:val="38CF6C67"/>
    <w:rsid w:val="3A027D9F"/>
    <w:rsid w:val="3DA22932"/>
    <w:rsid w:val="42EA597B"/>
    <w:rsid w:val="435B5C38"/>
    <w:rsid w:val="4411464B"/>
    <w:rsid w:val="45AB4CC4"/>
    <w:rsid w:val="45F91CA4"/>
    <w:rsid w:val="46F04E55"/>
    <w:rsid w:val="47444D75"/>
    <w:rsid w:val="498F7B0C"/>
    <w:rsid w:val="4A1A4C1E"/>
    <w:rsid w:val="4AE905BD"/>
    <w:rsid w:val="4AF905C9"/>
    <w:rsid w:val="4C5009A1"/>
    <w:rsid w:val="4CE46C00"/>
    <w:rsid w:val="4D094EC3"/>
    <w:rsid w:val="4D3F2ADF"/>
    <w:rsid w:val="4E6E2C07"/>
    <w:rsid w:val="4EBF4055"/>
    <w:rsid w:val="4EC400D5"/>
    <w:rsid w:val="4EDD2E4D"/>
    <w:rsid w:val="4FDC1352"/>
    <w:rsid w:val="50E32F3E"/>
    <w:rsid w:val="52D75F1F"/>
    <w:rsid w:val="54C14B6A"/>
    <w:rsid w:val="54E61D80"/>
    <w:rsid w:val="552B0390"/>
    <w:rsid w:val="560A5808"/>
    <w:rsid w:val="562A7CF5"/>
    <w:rsid w:val="56356D29"/>
    <w:rsid w:val="584B5BE4"/>
    <w:rsid w:val="588334D9"/>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7F65E7C"/>
    <w:rsid w:val="682F0B15"/>
    <w:rsid w:val="68E75513"/>
    <w:rsid w:val="698836FF"/>
    <w:rsid w:val="6AC547AA"/>
    <w:rsid w:val="6B883AD8"/>
    <w:rsid w:val="6E8E64EB"/>
    <w:rsid w:val="6FB86553"/>
    <w:rsid w:val="70057E2A"/>
    <w:rsid w:val="70260E8E"/>
    <w:rsid w:val="7128436B"/>
    <w:rsid w:val="73A42611"/>
    <w:rsid w:val="750E512E"/>
    <w:rsid w:val="75AC5B7C"/>
    <w:rsid w:val="791436BF"/>
    <w:rsid w:val="79F73D4B"/>
    <w:rsid w:val="7AA11235"/>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next w:val="9"/>
    <w:qFormat/>
    <w:uiPriority w:val="0"/>
    <w:pPr>
      <w:ind w:firstLine="630"/>
    </w:pPr>
    <w:rPr>
      <w:sz w:val="32"/>
      <w:szCs w:val="20"/>
    </w:rPr>
  </w:style>
  <w:style w:type="paragraph" w:styleId="9">
    <w:name w:val="envelope return"/>
    <w:basedOn w:val="1"/>
    <w:qFormat/>
    <w:uiPriority w:val="0"/>
    <w:pPr>
      <w:tabs>
        <w:tab w:val="left" w:pos="978"/>
      </w:tabs>
      <w:snapToGrid w:val="0"/>
    </w:pPr>
    <w:rPr>
      <w:rFonts w:ascii="Arial" w:hAnsi="Arial"/>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6">
    <w:name w:val="Body Text First Indent 2"/>
    <w:basedOn w:val="8"/>
    <w:qFormat/>
    <w:uiPriority w:val="0"/>
    <w:pPr>
      <w:ind w:firstLine="420" w:firstLineChars="200"/>
    </w:pPr>
    <w:rPr>
      <w:kern w:val="0"/>
      <w:sz w:val="20"/>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99"/>
    <w:rPr>
      <w:rFonts w:ascii="Verdana" w:hAnsi="Verdana" w:cs="Verdana"/>
      <w:color w:val="000000"/>
      <w:sz w:val="18"/>
      <w:szCs w:val="18"/>
      <w:u w:val="none"/>
      <w:bdr w:val="single" w:color="6AAAA3" w:sz="2" w:space="0"/>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6">
    <w:name w:val="Quote"/>
    <w:basedOn w:val="1"/>
    <w:next w:val="1"/>
    <w:qFormat/>
    <w:uiPriority w:val="21"/>
    <w:pPr>
      <w:ind w:left="864" w:right="864"/>
      <w:jc w:val="center"/>
    </w:pPr>
    <w:rPr>
      <w:rFonts w:eastAsia="微软雅黑"/>
      <w:i/>
      <w:color w:val="404040"/>
      <w:szCs w:val="21"/>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styleId="28">
    <w:name w:val="List Paragraph"/>
    <w:basedOn w:val="1"/>
    <w:qFormat/>
    <w:uiPriority w:val="0"/>
    <w:pPr>
      <w:ind w:firstLine="420" w:firstLineChars="200"/>
    </w:pPr>
  </w:style>
  <w:style w:type="paragraph" w:customStyle="1" w:styleId="29">
    <w:name w:val="_Style 4"/>
    <w:basedOn w:val="1"/>
    <w:next w:val="28"/>
    <w:qFormat/>
    <w:uiPriority w:val="0"/>
    <w:pPr>
      <w:ind w:firstLine="420"/>
    </w:pPr>
  </w:style>
  <w:style w:type="character" w:customStyle="1" w:styleId="3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20741</Words>
  <Characters>21863</Characters>
  <Lines>0</Lines>
  <Paragraphs>0</Paragraphs>
  <TotalTime>11</TotalTime>
  <ScaleCrop>false</ScaleCrop>
  <LinksUpToDate>false</LinksUpToDate>
  <CharactersWithSpaces>23006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2023-05-06T02:26:00Z</cp:lastPrinted>
  <dcterms:modified xsi:type="dcterms:W3CDTF">2023-05-12T08:22:22Z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8084754C1B0E4564A2A40662D0DA0377_13</vt:lpwstr>
  </property>
</Properties>
</file>