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采[2023]32</w:t>
      </w:r>
      <w:r>
        <w:rPr>
          <w:rFonts w:hint="eastAsia" w:ascii="宋体"/>
          <w:b/>
          <w:sz w:val="30"/>
          <w:szCs w:val="30"/>
          <w:lang w:eastAsia="zh-CN"/>
        </w:rPr>
        <w:t>号</w:t>
      </w:r>
    </w:p>
    <w:p>
      <w:pPr>
        <w:jc w:val="center"/>
        <w:rPr>
          <w:rFonts w:hint="eastAsia"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手术室空调系统过滤器</w:t>
      </w:r>
    </w:p>
    <w:p>
      <w:pPr>
        <w:jc w:val="center"/>
        <w:rPr>
          <w:rFonts w:hint="default" w:ascii="宋体"/>
          <w:b/>
          <w:w w:val="90"/>
          <w:sz w:val="44"/>
          <w:szCs w:val="44"/>
          <w:lang w:val="en-US" w:eastAsia="zh-CN"/>
        </w:rPr>
      </w:pP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5</w:t>
      </w:r>
      <w:r>
        <w:rPr>
          <w:rFonts w:hint="eastAsia" w:ascii="宋体"/>
          <w:b/>
          <w:sz w:val="30"/>
          <w:szCs w:val="30"/>
          <w:lang w:val="zh-CN" w:eastAsia="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采[2023]32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手术室空调系统过滤器</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5.5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4.95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t>
      </w:r>
      <w:bookmarkStart w:id="34" w:name="_GoBack"/>
      <w:bookmarkEnd w:id="34"/>
      <w:r>
        <w:rPr>
          <w:rFonts w:hint="eastAsia" w:ascii="宋体" w:hAnsi="宋体"/>
          <w:bCs/>
          <w:sz w:val="24"/>
          <w:lang w:eastAsia="zh-CN"/>
        </w:rPr>
        <w:t>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w:t>
      </w:r>
      <w:r>
        <w:rPr>
          <w:rFonts w:hint="eastAsia" w:ascii="宋体" w:hAnsi="宋体"/>
          <w:color w:val="FF0000"/>
          <w:sz w:val="24"/>
          <w:szCs w:val="22"/>
        </w:rPr>
        <w:t>本项目的特定资格要求：</w:t>
      </w:r>
      <w:r>
        <w:rPr>
          <w:rFonts w:hint="eastAsia" w:ascii="宋体" w:hAnsi="宋体" w:cs="Times New Roman"/>
          <w:color w:val="FF0000"/>
          <w:kern w:val="2"/>
          <w:sz w:val="24"/>
          <w:szCs w:val="22"/>
          <w:lang w:val="en-US" w:eastAsia="zh-CN" w:bidi="ar-SA"/>
        </w:rPr>
        <w:t>投标人需现场实地考察手术室空调系统后才能报名。</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6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b/>
          <w:bCs/>
          <w:color w:val="FF0000"/>
          <w:sz w:val="24"/>
          <w:lang w:eastAsia="zh-CN"/>
        </w:rPr>
        <w:t>（工作时间上午8:00至12:00，下午15:00至18:00）</w:t>
      </w:r>
      <w:r>
        <w:rPr>
          <w:rFonts w:hint="eastAsia" w:ascii="宋体" w:hAnsi="宋体"/>
          <w:color w:val="auto"/>
          <w:sz w:val="24"/>
        </w:rPr>
        <w:t>，</w:t>
      </w:r>
      <w:r>
        <w:rPr>
          <w:rFonts w:hint="eastAsia" w:ascii="宋体" w:hAnsi="宋体"/>
          <w:color w:val="auto"/>
          <w:sz w:val="24"/>
          <w:lang w:eastAsia="zh-CN"/>
        </w:rPr>
        <w:t>在邻水县人民医院医学装备科郭邻老师（</w:t>
      </w:r>
      <w:r>
        <w:rPr>
          <w:rFonts w:hint="eastAsia"/>
          <w:sz w:val="24"/>
          <w:lang w:val="en-US" w:eastAsia="zh-CN"/>
        </w:rPr>
        <w:t>18728680518</w:t>
      </w:r>
      <w:r>
        <w:rPr>
          <w:rFonts w:hint="eastAsia" w:ascii="宋体" w:hAnsi="宋体"/>
          <w:color w:val="auto"/>
          <w:sz w:val="24"/>
          <w:lang w:eastAsia="zh-CN"/>
        </w:rPr>
        <w:t>）处</w:t>
      </w:r>
      <w:r>
        <w:rPr>
          <w:rFonts w:hint="eastAsia" w:ascii="宋体" w:hAnsi="宋体" w:cs="宋体"/>
          <w:sz w:val="24"/>
          <w:szCs w:val="24"/>
          <w:lang w:val="en-US" w:eastAsia="zh-CN"/>
        </w:rPr>
        <w:t>携带报名</w:t>
      </w:r>
      <w:r>
        <w:rPr>
          <w:rFonts w:hint="eastAsia" w:ascii="宋体" w:hAnsi="宋体" w:eastAsia="宋体" w:cs="宋体"/>
          <w:sz w:val="24"/>
          <w:szCs w:val="24"/>
          <w:lang w:val="en-US" w:eastAsia="zh-CN"/>
        </w:rPr>
        <w:t>资料（需加盖鲜章）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5 </w:t>
      </w:r>
      <w:r>
        <w:rPr>
          <w:rFonts w:hint="eastAsia" w:ascii="宋体" w:hAnsi="宋体" w:cs="宋体"/>
          <w:b/>
          <w:color w:val="FF0000"/>
          <w:sz w:val="24"/>
        </w:rPr>
        <w:t>月</w:t>
      </w:r>
      <w:r>
        <w:rPr>
          <w:rFonts w:hint="eastAsia" w:ascii="宋体" w:hAnsi="宋体" w:cs="宋体"/>
          <w:b/>
          <w:color w:val="FF0000"/>
          <w:sz w:val="24"/>
          <w:lang w:val="en-US" w:eastAsia="zh-CN"/>
        </w:rPr>
        <w:t>11</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11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5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11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邻水县人民医院采购办办公室</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18728680518         18384510773 </w:t>
      </w:r>
    </w:p>
    <w:p>
      <w:pPr>
        <w:pStyle w:val="23"/>
        <w:spacing w:line="440" w:lineRule="exact"/>
        <w:ind w:firstLine="1200" w:firstLineChars="500"/>
        <w:rPr>
          <w:rFonts w:hint="default"/>
          <w:sz w:val="24"/>
          <w:lang w:val="en-US" w:eastAsia="zh-CN"/>
        </w:rPr>
      </w:pPr>
    </w:p>
    <w:p>
      <w:pPr>
        <w:pStyle w:val="15"/>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5日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13038"/>
      <w:bookmarkStart w:id="8" w:name="_Toc24295"/>
      <w:bookmarkStart w:id="9" w:name="_Toc31240"/>
      <w:bookmarkStart w:id="10" w:name="_Toc17067"/>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亚高效过滤器（H10)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供应商不得在递交截止时间起至响应文件有效期期满前撤销其响应文件。否则其询价保证金将按“第二部分供应商采购须知</w:t>
      </w:r>
      <w:r>
        <w:rPr>
          <w:rFonts w:hint="eastAsia" w:ascii="宋体" w:hAnsi="宋体" w:eastAsia="宋体" w:cs="宋体"/>
          <w:color w:val="FF0000"/>
          <w:sz w:val="24"/>
          <w:lang w:val="en-US" w:eastAsia="zh-CN"/>
        </w:rPr>
        <w:t>8</w:t>
      </w:r>
      <w:r>
        <w:rPr>
          <w:rFonts w:hint="eastAsia" w:ascii="宋体" w:hAnsi="宋体" w:eastAsia="宋体" w:cs="宋体"/>
          <w:sz w:val="24"/>
        </w:rPr>
        <w:t>”的相关规定被没收。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209847069"/>
      <w:bookmarkStart w:id="13" w:name="_Toc101174151"/>
      <w:bookmarkStart w:id="14" w:name="_Toc101338364"/>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89075878"/>
      <w:bookmarkStart w:id="18" w:name="_Toc217446056"/>
      <w:bookmarkStart w:id="19" w:name="_Toc183682368"/>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903"/>
        <w:gridCol w:w="1882"/>
        <w:gridCol w:w="91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2903"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882"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规格</w:t>
            </w:r>
          </w:p>
        </w:tc>
        <w:tc>
          <w:tcPr>
            <w:tcW w:w="91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23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287*592*46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15</w:t>
            </w:r>
          </w:p>
        </w:tc>
        <w:tc>
          <w:tcPr>
            <w:tcW w:w="2344" w:type="dxa"/>
            <w:vMerge w:val="restart"/>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490*490*46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490*592*46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550*492*46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592*592*46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287*592*381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7</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490*490*381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550*492*96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9</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592*287*381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9</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10</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592*490*381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11</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中效过滤器（F8）</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592*592*381</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12</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中效过滤器(F6)</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820*370*10</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13</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中效过滤器(F6)</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520*320*10</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14</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820*370*6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8</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15</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初效排风过滤器(G4)</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320*320*10</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37</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16</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尼龙网</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520*320*6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17</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尼龙网</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520*220*6</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18</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亚高效过滤器（H10)</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287*592*292</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19</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亚高效过滤器（H10)</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490*490*292</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20</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亚高效过滤器（H10)</w:t>
            </w: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490*592*292</w:t>
            </w: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11</w:t>
            </w:r>
          </w:p>
        </w:tc>
        <w:tc>
          <w:tcPr>
            <w:tcW w:w="2344" w:type="dxa"/>
            <w:vMerge w:val="continue"/>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合计</w:t>
            </w:r>
          </w:p>
        </w:tc>
        <w:tc>
          <w:tcPr>
            <w:tcW w:w="290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c>
          <w:tcPr>
            <w:tcW w:w="1882"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p>
        </w:tc>
        <w:tc>
          <w:tcPr>
            <w:tcW w:w="915"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271</w:t>
            </w:r>
          </w:p>
        </w:tc>
        <w:tc>
          <w:tcPr>
            <w:tcW w:w="23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4.95</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（以下全部为实质性要求，不允许负偏离）</w:t>
      </w:r>
      <w:r>
        <w:rPr>
          <w:rFonts w:hint="eastAsia" w:ascii="宋体" w:hAnsi="宋体" w:eastAsia="宋体" w:cs="宋体"/>
          <w:color w:val="auto"/>
          <w:kern w:val="2"/>
          <w:sz w:val="24"/>
          <w:szCs w:val="24"/>
          <w:lang w:val="en-US" w:eastAsia="zh-CN" w:bidi="ar-SA"/>
        </w:rPr>
        <w:t>：</w:t>
      </w:r>
    </w:p>
    <w:p>
      <w:pPr>
        <w:numPr>
          <w:ilvl w:val="0"/>
          <w:numId w:val="0"/>
        </w:numPr>
        <w:ind w:leftChars="200" w:firstLine="480" w:firstLineChars="200"/>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所有的过滤器更换后，需对手术室空调系统进行检查，达到手术室的使用标准，并对空调水路内的过滤器进行清洗。</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w:t>
      </w:r>
      <w:r>
        <w:rPr>
          <w:rFonts w:hint="eastAsia" w:cs="宋体"/>
          <w:kern w:val="0"/>
          <w:sz w:val="24"/>
          <w:lang w:eastAsia="zh-CN"/>
        </w:rPr>
        <w:t>半</w:t>
      </w:r>
      <w:r>
        <w:rPr>
          <w:rFonts w:hint="eastAsia" w:hAnsi="宋体" w:cs="宋体"/>
          <w:kern w:val="0"/>
          <w:sz w:val="24"/>
        </w:rPr>
        <w:t>年（含）以上；有售后服务机构（维修点）</w:t>
      </w:r>
      <w:r>
        <w:rPr>
          <w:rFonts w:hint="eastAsia" w:cs="宋体"/>
          <w:kern w:val="0"/>
          <w:sz w:val="24"/>
          <w:lang w:eastAsia="zh-CN"/>
        </w:rPr>
        <w:t>、</w:t>
      </w:r>
      <w:r>
        <w:rPr>
          <w:rFonts w:hint="eastAsia" w:hAnsi="宋体" w:cs="宋体"/>
          <w:kern w:val="0"/>
          <w:sz w:val="24"/>
        </w:rPr>
        <w:t>电话、传真和电子邮件，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10个工作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3、合同其他特殊要求：质保期半年。</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采购人30日内支付全额合同金额。</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采购价为到货含税价，并包括运输、装卸、安装、调试、操作培训、人工、差旅等一切费用。供应商须有负责本项目的专职人员1-2名，提供授权文件和专职人员的身份证证明。</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default" w:ascii="宋体" w:hAnsi="宋体" w:eastAsia="宋体" w:cs="宋体"/>
          <w:color w:val="auto"/>
          <w:kern w:val="2"/>
          <w:sz w:val="24"/>
          <w:szCs w:val="24"/>
          <w:lang w:val="en-US" w:eastAsia="zh-CN" w:bidi="ar-SA"/>
        </w:rPr>
      </w:pPr>
      <w:bookmarkStart w:id="28" w:name="_Toc27680"/>
      <w:bookmarkStart w:id="29" w:name="_Toc3397"/>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highlight w:val="none"/>
          <w:lang w:val="en-US" w:eastAsia="zh-CN" w:bidi="ar-SA"/>
        </w:rPr>
        <w:t>2023年</w:t>
      </w:r>
      <w:r>
        <w:rPr>
          <w:rFonts w:hint="eastAsia" w:ascii="宋体" w:hAnsi="宋体" w:cs="宋体"/>
          <w:color w:val="auto"/>
          <w:kern w:val="2"/>
          <w:sz w:val="24"/>
          <w:szCs w:val="24"/>
          <w:lang w:val="en-US" w:eastAsia="zh-CN" w:bidi="ar-SA"/>
        </w:rPr>
        <w:t>（含）以后生产的产品。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现场</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7"/>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7"/>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7"/>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7"/>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7"/>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7"/>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7"/>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7"/>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7"/>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7"/>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7"/>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7"/>
        <w:ind w:firstLine="480"/>
        <w:rPr>
          <w:rFonts w:hint="eastAsia" w:ascii="宋体" w:hAnsi="宋体"/>
          <w:color w:val="000000"/>
        </w:rPr>
      </w:pPr>
      <w:r>
        <w:rPr>
          <w:rFonts w:hint="eastAsia" w:ascii="宋体" w:hAnsi="宋体"/>
          <w:color w:val="000000"/>
        </w:rPr>
        <w:t>(4)如质量验收合格，双方签署质量验收报告。</w:t>
      </w:r>
    </w:p>
    <w:p>
      <w:pPr>
        <w:pStyle w:val="27"/>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7"/>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7"/>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7"/>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7"/>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7"/>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7"/>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7"/>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7"/>
        <w:ind w:firstLine="482"/>
        <w:rPr>
          <w:rFonts w:hint="eastAsia" w:ascii="黑体"/>
          <w:b/>
        </w:rPr>
      </w:pPr>
      <w:r>
        <w:rPr>
          <w:rFonts w:hint="eastAsia" w:ascii="黑体"/>
          <w:b/>
        </w:rPr>
        <w:t>六、售后服务</w:t>
      </w:r>
    </w:p>
    <w:p>
      <w:pPr>
        <w:pStyle w:val="27"/>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7"/>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7"/>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7"/>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7"/>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7"/>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7"/>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7"/>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7"/>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7"/>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7"/>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8"/>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4A56D22"/>
    <w:rsid w:val="069E4015"/>
    <w:rsid w:val="0797007D"/>
    <w:rsid w:val="082774BE"/>
    <w:rsid w:val="09124A1D"/>
    <w:rsid w:val="09791B4B"/>
    <w:rsid w:val="0C72629B"/>
    <w:rsid w:val="0D6D5659"/>
    <w:rsid w:val="0F1C1021"/>
    <w:rsid w:val="108E0E58"/>
    <w:rsid w:val="11C753B0"/>
    <w:rsid w:val="11D05046"/>
    <w:rsid w:val="1200267B"/>
    <w:rsid w:val="12224C84"/>
    <w:rsid w:val="17214185"/>
    <w:rsid w:val="17AC53CA"/>
    <w:rsid w:val="1900269C"/>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1B37BE"/>
    <w:rsid w:val="2C42667A"/>
    <w:rsid w:val="2C974493"/>
    <w:rsid w:val="2D543928"/>
    <w:rsid w:val="2D862680"/>
    <w:rsid w:val="2DBA37B3"/>
    <w:rsid w:val="2F0E0B67"/>
    <w:rsid w:val="31853058"/>
    <w:rsid w:val="31C75BFC"/>
    <w:rsid w:val="31E056B1"/>
    <w:rsid w:val="32415C43"/>
    <w:rsid w:val="324E00CB"/>
    <w:rsid w:val="336D52FF"/>
    <w:rsid w:val="357B5200"/>
    <w:rsid w:val="36AB3566"/>
    <w:rsid w:val="38845CFA"/>
    <w:rsid w:val="38CF6C67"/>
    <w:rsid w:val="3A027D9F"/>
    <w:rsid w:val="3DA22932"/>
    <w:rsid w:val="42EA597B"/>
    <w:rsid w:val="435B5C38"/>
    <w:rsid w:val="4411464B"/>
    <w:rsid w:val="45AB4CC4"/>
    <w:rsid w:val="45F91CA4"/>
    <w:rsid w:val="46F04E55"/>
    <w:rsid w:val="47444D75"/>
    <w:rsid w:val="498F7B0C"/>
    <w:rsid w:val="4A1A4C1E"/>
    <w:rsid w:val="4AE905BD"/>
    <w:rsid w:val="4AF905C9"/>
    <w:rsid w:val="4C5009A1"/>
    <w:rsid w:val="4CE46C00"/>
    <w:rsid w:val="4D094EC3"/>
    <w:rsid w:val="4D3F2ADF"/>
    <w:rsid w:val="4E6E2C07"/>
    <w:rsid w:val="4EBF4055"/>
    <w:rsid w:val="4EC400D5"/>
    <w:rsid w:val="4EDD2E4D"/>
    <w:rsid w:val="4FDC1352"/>
    <w:rsid w:val="50E32F3E"/>
    <w:rsid w:val="52D75F1F"/>
    <w:rsid w:val="54C14B6A"/>
    <w:rsid w:val="54E61D80"/>
    <w:rsid w:val="552B0390"/>
    <w:rsid w:val="560A5808"/>
    <w:rsid w:val="562A7CF5"/>
    <w:rsid w:val="56356D29"/>
    <w:rsid w:val="584B5BE4"/>
    <w:rsid w:val="588334D9"/>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8E75513"/>
    <w:rsid w:val="698836FF"/>
    <w:rsid w:val="6AC547AA"/>
    <w:rsid w:val="6B883AD8"/>
    <w:rsid w:val="6E8E64EB"/>
    <w:rsid w:val="6FB86553"/>
    <w:rsid w:val="70057E2A"/>
    <w:rsid w:val="70260E8E"/>
    <w:rsid w:val="7128436B"/>
    <w:rsid w:val="73A42611"/>
    <w:rsid w:val="750E512E"/>
    <w:rsid w:val="75AC5B7C"/>
    <w:rsid w:val="791436BF"/>
    <w:rsid w:val="79F73D4B"/>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next w:val="9"/>
    <w:qFormat/>
    <w:uiPriority w:val="0"/>
    <w:pPr>
      <w:ind w:firstLine="630"/>
    </w:pPr>
    <w:rPr>
      <w:sz w:val="32"/>
      <w:szCs w:val="20"/>
    </w:rPr>
  </w:style>
  <w:style w:type="paragraph" w:styleId="9">
    <w:name w:val="envelope return"/>
    <w:basedOn w:val="1"/>
    <w:qFormat/>
    <w:uiPriority w:val="0"/>
    <w:pPr>
      <w:tabs>
        <w:tab w:val="left" w:pos="978"/>
      </w:tabs>
      <w:snapToGrid w:val="0"/>
    </w:pPr>
    <w:rPr>
      <w:rFonts w:ascii="Arial" w:hAnsi="Arial"/>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2"/>
    <w:basedOn w:val="8"/>
    <w:qFormat/>
    <w:uiPriority w:val="0"/>
    <w:pPr>
      <w:ind w:firstLine="420" w:firstLineChars="200"/>
    </w:pPr>
    <w:rPr>
      <w:kern w:val="0"/>
      <w:sz w:val="20"/>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_Style 4"/>
    <w:basedOn w:val="1"/>
    <w:next w:val="28"/>
    <w:qFormat/>
    <w:uiPriority w:val="0"/>
    <w:pPr>
      <w:ind w:firstLine="420"/>
    </w:p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20741</Words>
  <Characters>21862</Characters>
  <Lines>0</Lines>
  <Paragraphs>0</Paragraphs>
  <TotalTime>4</TotalTime>
  <ScaleCrop>false</ScaleCrop>
  <LinksUpToDate>false</LinksUpToDate>
  <CharactersWithSpaces>23005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2023-05-06T02:26:00Z</cp:lastPrinted>
  <dcterms:modified xsi:type="dcterms:W3CDTF">2023-05-06T09:54:42Z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8084754C1B0E4564A2A40662D0DA0377_13</vt:lpwstr>
  </property>
</Properties>
</file>