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880" w:firstLineChars="200"/>
        <w:jc w:val="center"/>
        <w:rPr>
          <w:rFonts w:hint="eastAsia" w:ascii="楷体" w:hAnsi="楷体" w:eastAsia="楷体" w:cs="楷体"/>
          <w:color w:val="333333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333333"/>
          <w:kern w:val="0"/>
          <w:sz w:val="44"/>
          <w:szCs w:val="44"/>
          <w:shd w:val="clear" w:color="auto" w:fill="FFFFFF"/>
        </w:rPr>
        <w:t>邻水县</w:t>
      </w:r>
      <w:r>
        <w:rPr>
          <w:rFonts w:hint="eastAsia" w:ascii="楷体" w:hAnsi="楷体" w:eastAsia="楷体" w:cs="楷体"/>
          <w:color w:val="333333"/>
          <w:kern w:val="0"/>
          <w:sz w:val="44"/>
          <w:szCs w:val="44"/>
          <w:shd w:val="clear" w:color="auto" w:fill="FFFFFF"/>
          <w:lang w:val="en-US" w:eastAsia="zh-CN"/>
        </w:rPr>
        <w:t>人民医院</w:t>
      </w:r>
    </w:p>
    <w:p>
      <w:pPr>
        <w:widowControl/>
        <w:shd w:val="clear" w:color="auto" w:fill="FFFFFF"/>
        <w:ind w:firstLine="880" w:firstLineChars="200"/>
        <w:jc w:val="center"/>
        <w:rPr>
          <w:rFonts w:ascii="微软雅黑" w:hAnsi="微软雅黑" w:eastAsia="微软雅黑" w:cs="微软雅黑"/>
          <w:color w:val="333333"/>
          <w:sz w:val="44"/>
          <w:szCs w:val="44"/>
        </w:rPr>
      </w:pPr>
      <w:r>
        <w:rPr>
          <w:rFonts w:hint="eastAsia" w:ascii="楷体" w:hAnsi="楷体" w:eastAsia="楷体" w:cs="楷体"/>
          <w:color w:val="333333"/>
          <w:kern w:val="0"/>
          <w:sz w:val="44"/>
          <w:szCs w:val="44"/>
          <w:shd w:val="clear" w:color="auto" w:fill="FFFFFF"/>
        </w:rPr>
        <w:t>国有资产占用使用情况</w:t>
      </w:r>
    </w:p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ind w:firstLine="640"/>
        <w:jc w:val="left"/>
        <w:rPr>
          <w:rFonts w:ascii="仿宋_GB2312" w:hAnsi="方正仿宋_GBK" w:eastAsia="仿宋_GB2312" w:cs="方正仿宋_GBK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 xml:space="preserve">年末固定资产金额为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23065.99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 xml:space="preserve"> 万元,其中：办公用房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2258.58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 xml:space="preserve">平方米，价值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118.25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 xml:space="preserve"> 万元；</w:t>
      </w:r>
      <w:r>
        <w:rPr>
          <w:rFonts w:hint="eastAsia" w:ascii="仿宋_GB2312" w:hAnsi="方正仿宋_GBK" w:eastAsia="仿宋_GB2312" w:cs="方正仿宋_GBK"/>
          <w:color w:val="000000" w:themeColor="text1"/>
          <w:kern w:val="0"/>
          <w:sz w:val="32"/>
          <w:szCs w:val="32"/>
          <w:shd w:val="clear" w:color="auto" w:fill="FFFFFF"/>
        </w:rPr>
        <w:t>业务用房 32643平方米，价值</w:t>
      </w:r>
      <w:r>
        <w:rPr>
          <w:rFonts w:hint="eastAsia" w:ascii="仿宋_GB2312" w:hAnsi="方正仿宋_GBK" w:eastAsia="仿宋_GB2312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4071.15</w:t>
      </w:r>
      <w:r>
        <w:rPr>
          <w:rFonts w:hint="eastAsia" w:ascii="仿宋_GB2312" w:hAnsi="方正仿宋_GBK" w:eastAsia="仿宋_GB2312" w:cs="方正仿宋_GBK"/>
          <w:color w:val="000000" w:themeColor="text1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方正仿宋_GBK" w:eastAsia="仿宋_GB2312" w:cs="方正仿宋_GBK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 xml:space="preserve">车辆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 xml:space="preserve"> 辆，价值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227.45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万元；</w:t>
      </w:r>
      <w:r>
        <w:rPr>
          <w:rFonts w:hint="eastAsia" w:ascii="仿宋_GB2312" w:hAnsi="方正仿宋_GBK" w:eastAsia="仿宋_GB2312" w:cs="方正仿宋_GBK"/>
          <w:color w:val="000000" w:themeColor="text1"/>
          <w:kern w:val="0"/>
          <w:sz w:val="32"/>
          <w:szCs w:val="32"/>
          <w:shd w:val="clear" w:color="auto" w:fill="FFFFFF"/>
        </w:rPr>
        <w:t>通用设备及家具</w:t>
      </w:r>
      <w:r>
        <w:rPr>
          <w:rFonts w:hint="eastAsia" w:ascii="仿宋_GB2312" w:hAnsi="方正仿宋_GBK" w:eastAsia="仿宋_GB2312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3831</w:t>
      </w:r>
      <w:r>
        <w:rPr>
          <w:rFonts w:hint="eastAsia" w:ascii="仿宋_GB2312" w:hAnsi="方正仿宋_GBK" w:eastAsia="仿宋_GB2312" w:cs="方正仿宋_GBK"/>
          <w:color w:val="000000" w:themeColor="text1"/>
          <w:kern w:val="0"/>
          <w:sz w:val="32"/>
          <w:szCs w:val="32"/>
          <w:shd w:val="clear" w:color="auto" w:fill="FFFFFF"/>
        </w:rPr>
        <w:t>件，价值</w:t>
      </w:r>
      <w:r>
        <w:rPr>
          <w:rFonts w:hint="eastAsia" w:ascii="仿宋_GB2312" w:hAnsi="方正仿宋_GBK" w:eastAsia="仿宋_GB2312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2463.72</w:t>
      </w:r>
      <w:r>
        <w:rPr>
          <w:rFonts w:hint="eastAsia" w:ascii="仿宋_GB2312" w:hAnsi="方正仿宋_GBK" w:eastAsia="仿宋_GB2312" w:cs="方正仿宋_GBK"/>
          <w:color w:val="000000" w:themeColor="text1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；</w:t>
      </w:r>
      <w:r>
        <w:rPr>
          <w:rFonts w:hint="eastAsia" w:ascii="仿宋_GB2312" w:hAnsi="方正仿宋_GBK" w:eastAsia="仿宋_GB2312" w:cs="方正仿宋_GBK"/>
          <w:color w:val="000000" w:themeColor="text1"/>
          <w:kern w:val="0"/>
          <w:sz w:val="32"/>
          <w:szCs w:val="32"/>
          <w:shd w:val="clear" w:color="auto" w:fill="FFFFFF"/>
        </w:rPr>
        <w:t xml:space="preserve">专用设备 </w:t>
      </w:r>
      <w:r>
        <w:rPr>
          <w:rFonts w:hint="eastAsia" w:ascii="仿宋_GB2312" w:hAnsi="方正仿宋_GBK" w:eastAsia="仿宋_GB2312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1782</w:t>
      </w:r>
      <w:r>
        <w:rPr>
          <w:rFonts w:hint="eastAsia" w:ascii="仿宋_GB2312" w:hAnsi="方正仿宋_GBK" w:eastAsia="仿宋_GB2312" w:cs="方正仿宋_GBK"/>
          <w:color w:val="000000" w:themeColor="text1"/>
          <w:kern w:val="0"/>
          <w:sz w:val="32"/>
          <w:szCs w:val="32"/>
          <w:shd w:val="clear" w:color="auto" w:fill="FFFFFF"/>
        </w:rPr>
        <w:t>件，价值</w:t>
      </w:r>
      <w:r>
        <w:rPr>
          <w:rFonts w:hint="eastAsia" w:ascii="仿宋_GB2312" w:hAnsi="方正仿宋_GBK" w:eastAsia="仿宋_GB2312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16148.93</w:t>
      </w:r>
      <w:r>
        <w:rPr>
          <w:rFonts w:hint="eastAsia" w:ascii="仿宋_GB2312" w:hAnsi="方正仿宋_GBK" w:eastAsia="仿宋_GB2312" w:cs="方正仿宋_GBK"/>
          <w:color w:val="000000" w:themeColor="text1"/>
          <w:kern w:val="0"/>
          <w:sz w:val="32"/>
          <w:szCs w:val="32"/>
          <w:shd w:val="clear" w:color="auto" w:fill="FFFFFF"/>
        </w:rPr>
        <w:t>万元；其他资产</w:t>
      </w:r>
      <w:r>
        <w:rPr>
          <w:rFonts w:hint="eastAsia" w:ascii="仿宋_GB2312" w:hAnsi="方正仿宋_GBK" w:eastAsia="仿宋_GB2312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61</w:t>
      </w:r>
      <w:r>
        <w:rPr>
          <w:rFonts w:hint="eastAsia" w:ascii="仿宋_GB2312" w:hAnsi="方正仿宋_GBK" w:eastAsia="仿宋_GB2312" w:cs="方正仿宋_GBK"/>
          <w:color w:val="000000" w:themeColor="text1"/>
          <w:kern w:val="0"/>
          <w:sz w:val="32"/>
          <w:szCs w:val="32"/>
          <w:shd w:val="clear" w:color="auto" w:fill="FFFFFF"/>
        </w:rPr>
        <w:t>件， 价值</w:t>
      </w:r>
      <w:r>
        <w:rPr>
          <w:rFonts w:hint="eastAsia" w:ascii="仿宋_GB2312" w:hAnsi="方正仿宋_GBK" w:eastAsia="仿宋_GB2312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36.49</w:t>
      </w:r>
      <w:r>
        <w:rPr>
          <w:rFonts w:hint="eastAsia" w:ascii="仿宋_GB2312" w:hAnsi="方正仿宋_GBK" w:eastAsia="仿宋_GB2312" w:cs="方正仿宋_GBK"/>
          <w:color w:val="000000" w:themeColor="text1"/>
          <w:kern w:val="0"/>
          <w:sz w:val="32"/>
          <w:szCs w:val="32"/>
          <w:shd w:val="clear" w:color="auto" w:fill="FFFFFF"/>
        </w:rPr>
        <w:t>万元。</w:t>
      </w:r>
    </w:p>
    <w:p>
      <w:pPr>
        <w:widowControl/>
        <w:shd w:val="clear" w:color="auto" w:fill="FFFFFF"/>
        <w:ind w:firstLine="640"/>
        <w:jc w:val="left"/>
        <w:rPr>
          <w:rFonts w:ascii="微软雅黑" w:hAnsi="微软雅黑" w:eastAsia="微软雅黑" w:cs="微软雅黑"/>
          <w:color w:val="333333"/>
          <w:sz w:val="24"/>
        </w:rPr>
      </w:pPr>
    </w:p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邻水县人民医院</w:t>
      </w:r>
    </w:p>
    <w:p>
      <w:pPr>
        <w:widowControl/>
        <w:shd w:val="clear" w:color="auto" w:fill="FFFFFF"/>
        <w:ind w:firstLine="640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     2022年3月18日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lNDI1Mjc4YjY5N2I1NGY3Y2YzMmY1YzAyODgyYjMifQ=="/>
  </w:docVars>
  <w:rsids>
    <w:rsidRoot w:val="1D763EC8"/>
    <w:rsid w:val="000553BE"/>
    <w:rsid w:val="00684205"/>
    <w:rsid w:val="007471A9"/>
    <w:rsid w:val="00E31A6A"/>
    <w:rsid w:val="0D20300D"/>
    <w:rsid w:val="1D763EC8"/>
    <w:rsid w:val="231D4D27"/>
    <w:rsid w:val="23AE5087"/>
    <w:rsid w:val="46242FB8"/>
    <w:rsid w:val="46FF2E3D"/>
    <w:rsid w:val="63C55C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117</Words>
  <Characters>177</Characters>
  <Lines>1</Lines>
  <Paragraphs>1</Paragraphs>
  <TotalTime>12</TotalTime>
  <ScaleCrop>false</ScaleCrop>
  <LinksUpToDate>false</LinksUpToDate>
  <CharactersWithSpaces>187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2019-05-20T03:43:00Z</dcterms:created>
  <dc:creator>我要一颗糖</dc:creator>
  <cp:lastModifiedBy>Administrator</cp:lastModifiedBy>
  <cp:lastPrinted>2019-05-20T08:50:00Z</cp:lastPrinted>
  <dcterms:modified xsi:type="dcterms:W3CDTF">2022-06-23T00:37:28Z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585586702_btnclosed</vt:lpwstr>
  </property>
  <property fmtid="{D5CDD505-2E9C-101B-9397-08002B2CF9AE}" pid="4" name="ICV">
    <vt:lpwstr>2CD59E2E8CD9462DB76C60FE06E563FD</vt:lpwstr>
  </property>
</Properties>
</file>