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采[2022]35</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r>
        <w:rPr>
          <w:rFonts w:hint="eastAsia" w:ascii="宋体" w:hAnsi="Times New Roman" w:eastAsia="宋体" w:cs="Times New Roman"/>
          <w:b/>
          <w:w w:val="90"/>
          <w:sz w:val="44"/>
          <w:szCs w:val="44"/>
          <w:lang w:val="en-US" w:eastAsia="zh-CN"/>
        </w:rPr>
        <w:t>陪伴床</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ascii="宋体" w:hAnsi="Times New Roman" w:eastAsia="宋体" w:cs="Times New Roman"/>
          <w:b/>
          <w:sz w:val="30"/>
          <w:szCs w:val="30"/>
          <w:lang w:val="en-US" w:eastAsia="zh-CN"/>
        </w:rPr>
        <w:t>7</w:t>
      </w:r>
      <w:r>
        <w:rPr>
          <w:rFonts w:hint="eastAsia" w:ascii="宋体" w:hAnsi="Times New Roman" w:eastAsia="宋体" w:cs="Times New Roman"/>
          <w:b/>
          <w:sz w:val="30"/>
          <w:szCs w:val="30"/>
          <w:lang w:val="zh-CN" w:eastAsia="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采[2022]35</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bookmarkStart w:id="34" w:name="_GoBack"/>
      <w:r>
        <w:rPr>
          <w:rFonts w:hint="eastAsia" w:ascii="宋体" w:hAnsi="宋体"/>
          <w:sz w:val="24"/>
        </w:rPr>
        <w:t>2.项目名称：</w:t>
      </w:r>
      <w:r>
        <w:rPr>
          <w:rFonts w:hint="eastAsia" w:ascii="宋体" w:hAnsi="宋体" w:eastAsia="宋体" w:cs="宋体"/>
          <w:color w:val="000000"/>
          <w:kern w:val="0"/>
          <w:sz w:val="24"/>
          <w:szCs w:val="24"/>
          <w:lang w:val="en-US" w:eastAsia="zh-CN" w:bidi="ar"/>
        </w:rPr>
        <w:t xml:space="preserve">邻水县人民医院陪伴床采购项目 </w:t>
      </w:r>
    </w:p>
    <w:bookmarkEnd w:id="34"/>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 xml:space="preserve"> 14.4 </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14.1 </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sz w:val="24"/>
          <w:szCs w:val="22"/>
        </w:rPr>
        <w:t>3.本项目的特定资格要求：</w:t>
      </w:r>
      <w:r>
        <w:rPr>
          <w:rFonts w:hint="eastAsia" w:ascii="宋体" w:hAnsi="宋体"/>
          <w:sz w:val="24"/>
          <w:szCs w:val="22"/>
          <w:lang w:eastAsia="zh-CN"/>
        </w:rPr>
        <w:t>无</w:t>
      </w:r>
      <w:r>
        <w:rPr>
          <w:rFonts w:hint="eastAsia" w:ascii="宋体" w:hAnsi="宋体"/>
          <w:sz w:val="24"/>
          <w:szCs w:val="22"/>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8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14 </w:t>
      </w:r>
      <w:r>
        <w:rPr>
          <w:rFonts w:hint="eastAsia" w:ascii="宋体" w:hAnsi="宋体"/>
          <w:b/>
          <w:bCs/>
          <w:color w:val="FF0000"/>
          <w:sz w:val="24"/>
        </w:rPr>
        <w:t>日</w:t>
      </w:r>
      <w:r>
        <w:rPr>
          <w:rFonts w:hint="eastAsia" w:ascii="宋体" w:hAnsi="宋体"/>
          <w:b/>
          <w:bCs/>
          <w:color w:val="FF0000"/>
          <w:sz w:val="24"/>
          <w:lang w:val="en-US" w:eastAsia="zh-CN"/>
        </w:rPr>
        <w:t>18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7 </w:t>
      </w:r>
      <w:r>
        <w:rPr>
          <w:rFonts w:hint="eastAsia" w:ascii="宋体" w:hAnsi="宋体" w:cs="宋体"/>
          <w:b/>
          <w:color w:val="FF0000"/>
          <w:sz w:val="24"/>
        </w:rPr>
        <w:t>月</w:t>
      </w:r>
      <w:r>
        <w:rPr>
          <w:rFonts w:hint="eastAsia" w:ascii="宋体" w:hAnsi="宋体" w:cs="宋体"/>
          <w:b/>
          <w:color w:val="FF0000"/>
          <w:sz w:val="24"/>
          <w:lang w:val="en-US" w:eastAsia="zh-CN"/>
        </w:rPr>
        <w:t xml:space="preserve"> 15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7</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15</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7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15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李</w:t>
      </w:r>
      <w:r>
        <w:rPr>
          <w:rFonts w:hint="eastAsia"/>
          <w:sz w:val="24"/>
        </w:rPr>
        <w:t>老师</w:t>
      </w:r>
      <w:r>
        <w:rPr>
          <w:rFonts w:hint="eastAsia"/>
          <w:sz w:val="24"/>
          <w:lang w:val="en-US" w:eastAsia="zh-CN"/>
        </w:rPr>
        <w:t xml:space="preserve">                    魏老师          </w:t>
      </w:r>
      <w:r>
        <w:rPr>
          <w:rFonts w:hint="eastAsia"/>
          <w:sz w:val="24"/>
          <w:lang w:val="en-US" w:eastAsia="zh-CN"/>
        </w:rPr>
        <w:tab/>
      </w:r>
    </w:p>
    <w:p>
      <w:pPr>
        <w:pStyle w:val="20"/>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15700534589               13882615861</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7</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6"/>
        <w:gridCol w:w="2050"/>
        <w:gridCol w:w="61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6"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050"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112"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8" w:hRule="exact"/>
          <w:jc w:val="center"/>
        </w:trPr>
        <w:tc>
          <w:tcPr>
            <w:tcW w:w="686" w:type="dxa"/>
            <w:noWrap w:val="0"/>
            <w:vAlign w:val="center"/>
          </w:tcPr>
          <w:p>
            <w:pPr>
              <w:pStyle w:val="21"/>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1</w:t>
            </w:r>
          </w:p>
        </w:tc>
        <w:tc>
          <w:tcPr>
            <w:tcW w:w="2050" w:type="dxa"/>
            <w:noWrap w:val="0"/>
            <w:vAlign w:val="center"/>
          </w:tcPr>
          <w:p>
            <w:pPr>
              <w:pStyle w:val="21"/>
              <w:ind w:left="38" w:leftChars="0"/>
              <w:jc w:val="center"/>
              <w:rPr>
                <w:rFonts w:hint="eastAsia" w:ascii="宋体" w:hAnsi="宋体" w:cs="宋体"/>
                <w:sz w:val="21"/>
                <w:szCs w:val="21"/>
                <w:lang w:val="zh-CN" w:eastAsia="zh-CN" w:bidi="ar-SA"/>
              </w:rPr>
            </w:pPr>
            <w:r>
              <w:rPr>
                <w:rFonts w:hint="eastAsia"/>
                <w:sz w:val="21"/>
                <w:szCs w:val="21"/>
                <w:lang w:val="zh-CN"/>
              </w:rPr>
              <w:t>联合体询价</w:t>
            </w:r>
          </w:p>
        </w:tc>
        <w:tc>
          <w:tcPr>
            <w:tcW w:w="6112" w:type="dxa"/>
            <w:noWrap w:val="0"/>
            <w:vAlign w:val="center"/>
          </w:tcPr>
          <w:p>
            <w:pPr>
              <w:pStyle w:val="21"/>
              <w:ind w:firstLine="210" w:firstLineChars="100"/>
              <w:jc w:val="both"/>
              <w:rPr>
                <w:rFonts w:hint="eastAsia" w:ascii="宋体" w:hAnsi="宋体" w:cs="宋体"/>
                <w:sz w:val="21"/>
                <w:szCs w:val="21"/>
                <w:lang w:val="zh-CN" w:eastAsia="zh-CN" w:bidi="ar-SA"/>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0" w:hRule="exact"/>
          <w:jc w:val="center"/>
        </w:trPr>
        <w:tc>
          <w:tcPr>
            <w:tcW w:w="686" w:type="dxa"/>
            <w:noWrap w:val="0"/>
            <w:vAlign w:val="center"/>
          </w:tcPr>
          <w:p>
            <w:pPr>
              <w:pStyle w:val="21"/>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2</w:t>
            </w:r>
          </w:p>
        </w:tc>
        <w:tc>
          <w:tcPr>
            <w:tcW w:w="2050"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leftChars="0"/>
              <w:jc w:val="center"/>
              <w:rPr>
                <w:rFonts w:hint="eastAsia" w:ascii="宋体" w:hAnsi="宋体" w:cs="宋体"/>
                <w:sz w:val="21"/>
                <w:szCs w:val="21"/>
                <w:lang w:val="zh-CN" w:eastAsia="zh-CN" w:bidi="ar-SA"/>
              </w:rPr>
            </w:pPr>
            <w:r>
              <w:rPr>
                <w:rFonts w:hint="eastAsia"/>
                <w:sz w:val="21"/>
                <w:szCs w:val="21"/>
                <w:lang w:val="zh-CN"/>
              </w:rPr>
              <w:t>（实质性要求）</w:t>
            </w:r>
          </w:p>
        </w:tc>
        <w:tc>
          <w:tcPr>
            <w:tcW w:w="6112" w:type="dxa"/>
            <w:noWrap w:val="0"/>
            <w:vAlign w:val="top"/>
          </w:tcPr>
          <w:p>
            <w:pPr>
              <w:pStyle w:val="21"/>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ascii="宋体" w:hAnsi="宋体" w:cs="宋体"/>
                <w:sz w:val="21"/>
                <w:szCs w:val="21"/>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686"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050"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112" w:type="dxa"/>
            <w:noWrap w:val="0"/>
            <w:vAlign w:val="center"/>
          </w:tcPr>
          <w:p>
            <w:pPr>
              <w:pStyle w:val="21"/>
              <w:ind w:firstLine="420" w:firstLineChars="2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686"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050" w:type="dxa"/>
            <w:noWrap w:val="0"/>
            <w:vAlign w:val="center"/>
          </w:tcPr>
          <w:p>
            <w:pPr>
              <w:pStyle w:val="21"/>
              <w:ind w:left="38"/>
              <w:jc w:val="center"/>
              <w:rPr>
                <w:rFonts w:hint="eastAsia"/>
                <w:sz w:val="21"/>
                <w:szCs w:val="21"/>
                <w:lang w:val="zh-CN"/>
              </w:rPr>
            </w:pPr>
            <w:r>
              <w:rPr>
                <w:rFonts w:hint="eastAsia"/>
                <w:sz w:val="21"/>
                <w:szCs w:val="21"/>
                <w:lang w:val="zh-CN"/>
              </w:rPr>
              <w:t>成交通知书领取</w:t>
            </w:r>
          </w:p>
        </w:tc>
        <w:tc>
          <w:tcPr>
            <w:tcW w:w="6112" w:type="dxa"/>
            <w:noWrap w:val="0"/>
            <w:vAlign w:val="center"/>
          </w:tcPr>
          <w:p>
            <w:pPr>
              <w:pStyle w:val="21"/>
              <w:ind w:firstLine="420" w:firstLineChars="2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成交公告在邻水县人民医院官网上公告后，请成交供应商凭有关资料到邻水县人民医院采购办领取中标通知书。</w:t>
            </w:r>
          </w:p>
          <w:p>
            <w:pPr>
              <w:pStyle w:val="21"/>
              <w:ind w:firstLine="210" w:firstLineChars="100"/>
              <w:jc w:val="both"/>
              <w:rPr>
                <w:rFonts w:hint="eastAsia"/>
                <w:sz w:val="21"/>
                <w:szCs w:val="21"/>
                <w:lang w:val="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4" w:hRule="atLeast"/>
          <w:jc w:val="center"/>
        </w:trPr>
        <w:tc>
          <w:tcPr>
            <w:tcW w:w="686"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050"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112" w:type="dxa"/>
            <w:tcBorders>
              <w:top w:val="single" w:color="auto" w:sz="8" w:space="0"/>
              <w:left w:val="single" w:color="auto" w:sz="8" w:space="0"/>
              <w:bottom w:val="single" w:color="auto" w:sz="8" w:space="0"/>
              <w:right w:val="single" w:color="auto" w:sz="18" w:space="0"/>
            </w:tcBorders>
            <w:noWrap w:val="0"/>
            <w:vAlign w:val="center"/>
          </w:tcPr>
          <w:p>
            <w:pPr>
              <w:pStyle w:val="21"/>
              <w:ind w:firstLine="420" w:firstLineChars="2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420" w:firstLineChars="2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420" w:firstLineChars="2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pStyle w:val="2"/>
        <w:rPr>
          <w:rFonts w:hint="eastAsia"/>
          <w:lang w:val="en-US" w:eastAsia="zh-CN"/>
        </w:rPr>
      </w:pPr>
    </w:p>
    <w:p>
      <w:pPr>
        <w:rPr>
          <w:rFonts w:hint="eastAsia"/>
        </w:rPr>
      </w:pPr>
    </w:p>
    <w:p>
      <w:pPr>
        <w:pStyle w:val="5"/>
        <w:keepNext w:val="0"/>
        <w:keepLines w:val="0"/>
        <w:spacing w:before="0" w:after="0" w:line="400" w:lineRule="exact"/>
        <w:jc w:val="center"/>
        <w:rPr>
          <w:rFonts w:hint="eastAsia" w:ascii="黑体"/>
          <w:bCs w:val="0"/>
        </w:rPr>
      </w:pPr>
      <w:bookmarkStart w:id="6" w:name="_Toc15215"/>
      <w:bookmarkStart w:id="7" w:name="_Toc31240"/>
      <w:bookmarkStart w:id="8" w:name="_Toc13038"/>
      <w:bookmarkStart w:id="9" w:name="_Toc24295"/>
      <w:bookmarkStart w:id="10" w:name="_Toc17067"/>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209847069"/>
      <w:bookmarkStart w:id="13" w:name="_Toc101338364"/>
      <w:bookmarkStart w:id="14" w:name="_Toc101250646"/>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183682368"/>
      <w:bookmarkStart w:id="18" w:name="_Toc89075878"/>
      <w:bookmarkStart w:id="19" w:name="_Toc217446056"/>
      <w:bookmarkStart w:id="20" w:name="_Toc77400782"/>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（本章内容全部为实质性要求，各位投标人必须在技术应答表或商务应答表里面逐条详细应答，不可只写“响应”二字，否则视为无效投标）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为了医院医疗业务正常开展，满足住院患者陪护休息需求，拟购买一批陪伴床（椅）。</w:t>
      </w:r>
    </w:p>
    <w:p>
      <w:pPr>
        <w:pStyle w:val="7"/>
        <w:numPr>
          <w:ilvl w:val="0"/>
          <w:numId w:val="0"/>
        </w:numPr>
        <w:ind w:firstLine="480" w:firstLineChars="200"/>
        <w:rPr>
          <w:rFonts w:hint="eastAsia" w:cs="宋体"/>
          <w:b/>
          <w:bCs/>
          <w:sz w:val="28"/>
          <w:szCs w:val="28"/>
          <w:lang w:val="en-US" w:eastAsia="zh-CN"/>
        </w:rPr>
      </w:pPr>
      <w:r>
        <w:rPr>
          <w:rFonts w:hint="eastAsia" w:cs="宋体"/>
          <w:b w:val="0"/>
          <w:bCs w:val="0"/>
          <w:color w:val="auto"/>
          <w:lang w:val="en-US" w:eastAsia="zh-CN"/>
        </w:rPr>
        <w:t>二、</w:t>
      </w:r>
      <w:r>
        <w:rPr>
          <w:rFonts w:hint="eastAsia" w:cs="宋体"/>
          <w:b/>
          <w:bCs/>
          <w:sz w:val="28"/>
          <w:szCs w:val="28"/>
          <w:lang w:val="en-US" w:eastAsia="zh-CN"/>
        </w:rPr>
        <w:t>项目清单</w:t>
      </w:r>
    </w:p>
    <w:tbl>
      <w:tblPr>
        <w:tblStyle w:val="16"/>
        <w:tblpPr w:leftFromText="180" w:rightFromText="180" w:vertAnchor="text" w:horzAnchor="page" w:tblpX="1766" w:tblpY="198"/>
        <w:tblOverlap w:val="never"/>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246"/>
        <w:gridCol w:w="1838"/>
        <w:gridCol w:w="1325"/>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7"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序号</w:t>
            </w:r>
          </w:p>
        </w:tc>
        <w:tc>
          <w:tcPr>
            <w:tcW w:w="2246"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名称</w:t>
            </w:r>
          </w:p>
        </w:tc>
        <w:tc>
          <w:tcPr>
            <w:tcW w:w="1838"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规格</w:t>
            </w:r>
          </w:p>
        </w:tc>
        <w:tc>
          <w:tcPr>
            <w:tcW w:w="1325"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数量</w:t>
            </w:r>
          </w:p>
        </w:tc>
        <w:tc>
          <w:tcPr>
            <w:tcW w:w="2487"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90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0"/>
                <w:szCs w:val="20"/>
                <w:vertAlign w:val="baseline"/>
                <w:lang w:val="en-US" w:eastAsia="zh-CN"/>
              </w:rPr>
            </w:pPr>
            <w:r>
              <w:rPr>
                <w:rFonts w:hint="default" w:ascii="Times New Roman" w:hAnsi="Times New Roman" w:eastAsia="方正仿宋_GBK" w:cs="Times New Roman"/>
                <w:b w:val="0"/>
                <w:bCs w:val="0"/>
                <w:sz w:val="24"/>
                <w:szCs w:val="24"/>
              </w:rPr>
              <w:t>1</w:t>
            </w:r>
          </w:p>
        </w:tc>
        <w:tc>
          <w:tcPr>
            <w:tcW w:w="2246"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18"/>
                <w:szCs w:val="18"/>
                <w:vertAlign w:val="baseline"/>
                <w:lang w:val="en-US" w:eastAsia="zh-CN"/>
              </w:rPr>
            </w:pPr>
            <w:r>
              <w:rPr>
                <w:rFonts w:hint="eastAsia" w:asciiTheme="minorEastAsia" w:hAnsiTheme="minorEastAsia" w:eastAsiaTheme="minorEastAsia" w:cstheme="minorEastAsia"/>
                <w:b w:val="0"/>
                <w:bCs w:val="0"/>
                <w:kern w:val="2"/>
                <w:sz w:val="24"/>
                <w:szCs w:val="24"/>
                <w:lang w:val="en-US" w:eastAsia="zh-CN" w:bidi="ar-SA"/>
              </w:rPr>
              <w:t>陪伴床（椅）</w:t>
            </w:r>
          </w:p>
        </w:tc>
        <w:tc>
          <w:tcPr>
            <w:tcW w:w="1838"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color w:val="auto"/>
                <w:kern w:val="2"/>
                <w:sz w:val="24"/>
                <w:szCs w:val="24"/>
                <w:lang w:val="en-US" w:eastAsia="zh-CN" w:bidi="ar-SA"/>
              </w:rPr>
              <w:t>1860mm*620mm*380/900mm</w:t>
            </w:r>
          </w:p>
        </w:tc>
        <w:tc>
          <w:tcPr>
            <w:tcW w:w="1325"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color w:val="auto"/>
                <w:kern w:val="2"/>
                <w:sz w:val="24"/>
                <w:szCs w:val="24"/>
                <w:lang w:val="en-US" w:eastAsia="zh-CN" w:bidi="ar-SA"/>
              </w:rPr>
              <w:t>300</w:t>
            </w:r>
            <w:r>
              <w:rPr>
                <w:rFonts w:hint="eastAsia" w:asciiTheme="minorEastAsia" w:hAnsiTheme="minorEastAsia" w:eastAsiaTheme="minorEastAsia" w:cstheme="minorEastAsia"/>
                <w:b w:val="0"/>
                <w:bCs w:val="0"/>
                <w:kern w:val="2"/>
                <w:sz w:val="24"/>
                <w:szCs w:val="24"/>
                <w:lang w:val="en-US" w:eastAsia="zh-CN" w:bidi="ar-SA"/>
              </w:rPr>
              <w:t>张</w:t>
            </w:r>
          </w:p>
        </w:tc>
        <w:tc>
          <w:tcPr>
            <w:tcW w:w="2487"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sz w:val="24"/>
                <w:szCs w:val="24"/>
                <w:vertAlign w:val="baseline"/>
                <w:lang w:val="en-US"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29845</wp:posOffset>
                  </wp:positionV>
                  <wp:extent cx="1630045" cy="1935480"/>
                  <wp:effectExtent l="0" t="0" r="8255" b="7620"/>
                  <wp:wrapSquare wrapText="bothSides"/>
                  <wp:docPr id="3" name="图片 3" descr="1bb6fda7bcfb88b524ee2d3d1ffb1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bb6fda7bcfb88b524ee2d3d1ffb1e9"/>
                          <pic:cNvPicPr>
                            <a:picLocks noChangeAspect="1"/>
                          </pic:cNvPicPr>
                        </pic:nvPicPr>
                        <pic:blipFill>
                          <a:blip r:embed="rId13"/>
                          <a:stretch>
                            <a:fillRect/>
                          </a:stretch>
                        </pic:blipFill>
                        <pic:spPr>
                          <a:xfrm>
                            <a:off x="0" y="0"/>
                            <a:ext cx="1630045" cy="1935480"/>
                          </a:xfrm>
                          <a:prstGeom prst="rect">
                            <a:avLst/>
                          </a:prstGeom>
                        </pic:spPr>
                      </pic:pic>
                    </a:graphicData>
                  </a:graphic>
                </wp:anchor>
              </w:drawing>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pStyle w:val="7"/>
        <w:spacing w:line="400" w:lineRule="exact"/>
        <w:ind w:firstLine="640"/>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可以床椅两用，头板与臀板间设有提手，收放自如，移动方便灵活且操作简单，不展开时沙发样式，展开则成为一张软垫床（带枕头）。</w:t>
      </w:r>
    </w:p>
    <w:p>
      <w:pPr>
        <w:pStyle w:val="7"/>
        <w:spacing w:line="400" w:lineRule="exact"/>
        <w:ind w:firstLine="640"/>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规格尺寸：</w:t>
      </w:r>
      <w:r>
        <w:rPr>
          <w:rFonts w:hint="eastAsia" w:ascii="宋体" w:hAnsi="宋体" w:cs="宋体"/>
          <w:b w:val="0"/>
          <w:color w:val="auto"/>
          <w:kern w:val="2"/>
          <w:sz w:val="24"/>
          <w:szCs w:val="24"/>
          <w:lang w:val="en-US" w:eastAsia="zh-CN" w:bidi="ar-SA"/>
        </w:rPr>
        <w:t>1860mm*620mm*380/900mm</w:t>
      </w:r>
      <w:r>
        <w:rPr>
          <w:rFonts w:hint="eastAsia" w:cs="宋体"/>
          <w:b w:val="0"/>
          <w:color w:val="auto"/>
          <w:kern w:val="2"/>
          <w:sz w:val="24"/>
          <w:szCs w:val="24"/>
          <w:lang w:val="en-US" w:eastAsia="zh-CN" w:bidi="ar-SA"/>
        </w:rPr>
        <w:t>。</w:t>
      </w:r>
    </w:p>
    <w:p>
      <w:pPr>
        <w:pStyle w:val="7"/>
        <w:spacing w:line="400" w:lineRule="exact"/>
        <w:ind w:firstLine="64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外架采用φ38*1.5mm优质冷轧钢管经专业弯制而成。外架连接采用20*40*1.5mm优质冷轧矩管连接而成。</w:t>
      </w:r>
    </w:p>
    <w:p>
      <w:pPr>
        <w:pStyle w:val="7"/>
        <w:spacing w:line="400" w:lineRule="exact"/>
        <w:ind w:firstLine="640"/>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内架采用φ25*1.5优质冷轧钢管经专业折弯而成。框内横向焊接碳钢扁铁承重条，外框架安装Φ75mm的耐磨静音脚轮，内框架安装Φ50mm的耐磨脚轮。</w:t>
      </w:r>
    </w:p>
    <w:p>
      <w:pPr>
        <w:pStyle w:val="7"/>
        <w:spacing w:line="400" w:lineRule="exact"/>
        <w:ind w:firstLine="640"/>
        <w:rPr>
          <w:rFonts w:hint="eastAsia" w:ascii="宋体" w:hAnsi="宋体" w:eastAsia="宋体" w:cs="宋体"/>
          <w:color w:val="auto"/>
          <w:sz w:val="24"/>
          <w:szCs w:val="24"/>
          <w:lang w:val="en-US" w:eastAsia="zh-CN"/>
        </w:rPr>
      </w:pP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坐板框架采用Φ25优质碳钢圆管，经过液压弯管机弯制而成。整体焊接采用CO2保护焊焊接技术，打磨后并经过酸洗、二次磷化、静电喷涂；再经过恒温烘烤，表面涂层光亮牢固。</w:t>
      </w:r>
    </w:p>
    <w:p>
      <w:pPr>
        <w:pStyle w:val="7"/>
        <w:spacing w:line="400" w:lineRule="exact"/>
        <w:ind w:firstLine="640"/>
        <w:rPr>
          <w:rFonts w:hint="eastAsia" w:ascii="宋体" w:hAnsi="宋体" w:eastAsia="宋体" w:cs="宋体"/>
          <w:color w:val="auto"/>
          <w:sz w:val="24"/>
          <w:szCs w:val="24"/>
          <w:lang w:val="en-US" w:eastAsia="zh-CN"/>
        </w:rPr>
      </w:pP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椅面椅背采用优质PVC压延人造革包裹。内衬30mm高弹聚醚型聚氨酯泡沫，睡枕采用80mm优质高弹聚醚型聚氨酯泡沫。底板采用高强度多层板，软硬度适宜。</w:t>
      </w:r>
    </w:p>
    <w:p>
      <w:pPr>
        <w:pStyle w:val="7"/>
        <w:spacing w:line="400" w:lineRule="exact"/>
        <w:ind w:firstLine="640"/>
        <w:rPr>
          <w:rFonts w:hint="eastAsia" w:ascii="宋体" w:hAnsi="宋体" w:eastAsia="宋体" w:cs="宋体"/>
          <w:color w:val="auto"/>
          <w:sz w:val="24"/>
          <w:szCs w:val="24"/>
          <w:lang w:val="en-US" w:eastAsia="zh-CN"/>
        </w:rPr>
      </w:pP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座板底部采用矩形结构，避免使用不当时坐板曲翘及整床侧翻发生的坠床风险。</w:t>
      </w:r>
    </w:p>
    <w:p>
      <w:pPr>
        <w:pStyle w:val="7"/>
        <w:spacing w:line="400" w:lineRule="exact"/>
        <w:ind w:firstLine="640"/>
        <w:rPr>
          <w:rFonts w:hint="eastAsia" w:ascii="宋体" w:hAnsi="宋体" w:eastAsia="宋体" w:cs="宋体"/>
          <w:color w:val="auto"/>
          <w:sz w:val="24"/>
          <w:szCs w:val="24"/>
          <w:lang w:val="en-US" w:eastAsia="zh-CN"/>
        </w:rPr>
      </w:pPr>
      <w:r>
        <w:rPr>
          <w:rFonts w:hint="eastAsia" w:cs="宋体"/>
          <w:color w:val="auto"/>
          <w:sz w:val="24"/>
          <w:szCs w:val="24"/>
          <w:lang w:val="en-US" w:eastAsia="zh-CN"/>
        </w:rPr>
        <w:t>8、</w:t>
      </w:r>
      <w:r>
        <w:rPr>
          <w:rFonts w:hint="eastAsia" w:ascii="宋体" w:hAnsi="宋体" w:eastAsia="宋体" w:cs="宋体"/>
          <w:color w:val="auto"/>
          <w:sz w:val="24"/>
          <w:szCs w:val="24"/>
          <w:lang w:val="en-US" w:eastAsia="zh-CN"/>
        </w:rPr>
        <w:t>额定载荷≥135kg。</w:t>
      </w:r>
    </w:p>
    <w:p>
      <w:pPr>
        <w:pStyle w:val="7"/>
        <w:spacing w:line="400" w:lineRule="exact"/>
        <w:ind w:firstLine="640"/>
        <w:rPr>
          <w:rFonts w:hint="eastAsia" w:ascii="宋体" w:hAnsi="宋体" w:eastAsia="宋体" w:cs="宋体"/>
          <w:color w:val="auto"/>
          <w:sz w:val="24"/>
          <w:szCs w:val="24"/>
          <w:lang w:val="en-US" w:eastAsia="zh-CN"/>
        </w:rPr>
      </w:pPr>
      <w:r>
        <w:rPr>
          <w:rFonts w:hint="eastAsia" w:cs="宋体"/>
          <w:color w:val="auto"/>
          <w:sz w:val="24"/>
          <w:szCs w:val="24"/>
          <w:lang w:val="en-US" w:eastAsia="zh-CN"/>
        </w:rPr>
        <w:t>9、</w:t>
      </w:r>
      <w:r>
        <w:rPr>
          <w:rFonts w:hint="eastAsia" w:ascii="宋体" w:hAnsi="宋体" w:eastAsia="宋体" w:cs="宋体"/>
          <w:color w:val="auto"/>
          <w:sz w:val="24"/>
          <w:szCs w:val="24"/>
          <w:lang w:val="en-US" w:eastAsia="zh-CN"/>
        </w:rPr>
        <w:t>使用方法：将活动座椅向上抬起，然后向外拉出座椅后即可当床使用，用手将靠背提起同时将座椅向床内推动，确保座椅卡在限位卡内即可收起当座椅使用。</w:t>
      </w:r>
    </w:p>
    <w:p>
      <w:pPr>
        <w:pStyle w:val="7"/>
        <w:spacing w:line="400" w:lineRule="exact"/>
        <w:ind w:firstLine="6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（二）服务要求</w:t>
      </w:r>
    </w:p>
    <w:p>
      <w:pPr>
        <w:pStyle w:val="7"/>
        <w:spacing w:line="400" w:lineRule="exact"/>
        <w:ind w:firstLine="6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标的需满足产品三包服务、质保期1年（含），以上质保期内产品使用时间不低于347天；销售、生产厂家在四川省或重庆市有售后服务机构（维修点），售后服务响应时间2小时，4小时到达现场维修。质保期内出现因质量问题经过2次维修不能正常使用的，做退、换货处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合同签订后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安装完毕。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ind w:firstLine="482"/>
        <w:rPr>
          <w:rFonts w:hint="eastAsia"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lang w:val="en-US" w:eastAsia="zh-CN"/>
        </w:rPr>
        <w:t>验收合格后</w:t>
      </w:r>
      <w:r>
        <w:rPr>
          <w:rFonts w:hint="eastAsia" w:cs="宋体"/>
          <w:color w:val="auto"/>
          <w:sz w:val="24"/>
          <w:szCs w:val="24"/>
          <w:lang w:val="en-US" w:eastAsia="zh-CN"/>
        </w:rPr>
        <w:t>60</w:t>
      </w:r>
      <w:r>
        <w:rPr>
          <w:rFonts w:hint="eastAsia" w:ascii="宋体" w:hAnsi="宋体" w:cs="宋体"/>
          <w:color w:val="auto"/>
          <w:sz w:val="24"/>
          <w:szCs w:val="24"/>
          <w:lang w:val="en-US" w:eastAsia="zh-CN"/>
        </w:rPr>
        <w:t>日内</w:t>
      </w:r>
      <w:r>
        <w:rPr>
          <w:rFonts w:hint="eastAsia" w:cs="宋体"/>
          <w:color w:val="auto"/>
          <w:sz w:val="24"/>
          <w:szCs w:val="24"/>
          <w:lang w:val="en-US" w:eastAsia="zh-CN"/>
        </w:rPr>
        <w:t>开取成交金额发票一次性支付</w:t>
      </w:r>
      <w:r>
        <w:rPr>
          <w:rFonts w:hint="eastAsia"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2、产品应为202</w:t>
      </w:r>
      <w:r>
        <w:rPr>
          <w:rFonts w:hint="eastAsia"/>
          <w:sz w:val="24"/>
          <w:szCs w:val="24"/>
          <w:lang w:val="en-US" w:eastAsia="zh-CN"/>
        </w:rPr>
        <w:t>0</w:t>
      </w:r>
      <w:r>
        <w:rPr>
          <w:rFonts w:hint="eastAsia"/>
          <w:sz w:val="24"/>
          <w:szCs w:val="24"/>
        </w:rPr>
        <w:t>年（含）以后生产的产品。</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3、中标人承担项目实施过程中的一切安全责任和安全费用。</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p>
    <w:p>
      <w:pPr>
        <w:pStyle w:val="2"/>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TRmYjVlYzNkNTI0ODRlNjM3ODNhMDNlNmUwYmQifQ=="/>
  </w:docVars>
  <w:rsids>
    <w:rsidRoot w:val="59C232FC"/>
    <w:rsid w:val="00A3097B"/>
    <w:rsid w:val="03D57D3E"/>
    <w:rsid w:val="04A56D22"/>
    <w:rsid w:val="052B25BB"/>
    <w:rsid w:val="057C05D4"/>
    <w:rsid w:val="069E4015"/>
    <w:rsid w:val="0D6D5659"/>
    <w:rsid w:val="1200267B"/>
    <w:rsid w:val="13775525"/>
    <w:rsid w:val="17214185"/>
    <w:rsid w:val="195A66FF"/>
    <w:rsid w:val="1FE43AF7"/>
    <w:rsid w:val="205058A7"/>
    <w:rsid w:val="24543D12"/>
    <w:rsid w:val="24EE1A9D"/>
    <w:rsid w:val="259801CB"/>
    <w:rsid w:val="2DBA37B3"/>
    <w:rsid w:val="32415C43"/>
    <w:rsid w:val="32574888"/>
    <w:rsid w:val="354C7F04"/>
    <w:rsid w:val="410D6553"/>
    <w:rsid w:val="42D20F69"/>
    <w:rsid w:val="4411464B"/>
    <w:rsid w:val="45AB4CC4"/>
    <w:rsid w:val="46F04E55"/>
    <w:rsid w:val="47444D75"/>
    <w:rsid w:val="48EA5B32"/>
    <w:rsid w:val="4AE905BD"/>
    <w:rsid w:val="4AF905C9"/>
    <w:rsid w:val="4D3F2ADF"/>
    <w:rsid w:val="4DED0F75"/>
    <w:rsid w:val="4E6E2C07"/>
    <w:rsid w:val="4EBF4055"/>
    <w:rsid w:val="4EC400D5"/>
    <w:rsid w:val="4FCA68E7"/>
    <w:rsid w:val="50E32F3E"/>
    <w:rsid w:val="54E61D80"/>
    <w:rsid w:val="56356D29"/>
    <w:rsid w:val="584B5BE4"/>
    <w:rsid w:val="59C232FC"/>
    <w:rsid w:val="5ADB6F33"/>
    <w:rsid w:val="5C57765F"/>
    <w:rsid w:val="5EB500AD"/>
    <w:rsid w:val="5FAB2C98"/>
    <w:rsid w:val="6005277B"/>
    <w:rsid w:val="65DC34B4"/>
    <w:rsid w:val="65F451AE"/>
    <w:rsid w:val="670E2815"/>
    <w:rsid w:val="673D6A15"/>
    <w:rsid w:val="67F65E7C"/>
    <w:rsid w:val="682F0B15"/>
    <w:rsid w:val="6FB86553"/>
    <w:rsid w:val="7128436B"/>
    <w:rsid w:val="73A42611"/>
    <w:rsid w:val="74116DB1"/>
    <w:rsid w:val="75BD3E8B"/>
    <w:rsid w:val="777519FE"/>
    <w:rsid w:val="78C3722A"/>
    <w:rsid w:val="791436BF"/>
    <w:rsid w:val="7955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 w:type="paragraph" w:customStyle="1" w:styleId="26">
    <w:name w:val="_Style 4"/>
    <w:basedOn w:val="1"/>
    <w:next w:val="25"/>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18814</Words>
  <Characters>19697</Characters>
  <Lines>0</Lines>
  <Paragraphs>0</Paragraphs>
  <TotalTime>6</TotalTime>
  <ScaleCrop>false</ScaleCrop>
  <LinksUpToDate>false</LinksUpToDate>
  <CharactersWithSpaces>20863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dcterms:modified xsi:type="dcterms:W3CDTF">2022-07-07T08:57:48Z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441919CB0E4D4BEEA36771DD75F0EECD</vt:lpwstr>
  </property>
</Properties>
</file>