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439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20"/>
        <w:gridCol w:w="1303"/>
        <w:gridCol w:w="3555"/>
        <w:gridCol w:w="720"/>
        <w:gridCol w:w="945"/>
        <w:gridCol w:w="1170"/>
        <w:gridCol w:w="1026"/>
      </w:tblGrid>
      <w:tr w14:paraId="07CCAF3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5F37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303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6E60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355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982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项目特征描述</w:t>
            </w:r>
          </w:p>
        </w:tc>
        <w:tc>
          <w:tcPr>
            <w:tcW w:w="720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2170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计量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945" w:type="dxa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F15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工程量</w:t>
            </w:r>
          </w:p>
        </w:tc>
        <w:tc>
          <w:tcPr>
            <w:tcW w:w="219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4D54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金额（元）</w:t>
            </w:r>
          </w:p>
        </w:tc>
      </w:tr>
      <w:tr w14:paraId="2AAC0F9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BEA9C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03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220A8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355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4AE4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7604B8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945" w:type="dxa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3807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0E0D37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F029D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合价</w:t>
            </w:r>
          </w:p>
        </w:tc>
      </w:tr>
      <w:tr w14:paraId="548BF01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BBC08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生活垃圾场</w:t>
            </w:r>
          </w:p>
        </w:tc>
      </w:tr>
      <w:tr w14:paraId="5F2F42F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6A0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A93B3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彩钢瓦围挡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E2DAD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彩钢瓦围挡，1mm厚，单价包含安装所需一切配件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A0D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5737E40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30498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E4C8D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349FDB9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42A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B5C25E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钢管柱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2A119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成品钢管柱，直径110mm，壁厚1.5mm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BF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F6A34F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E8891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9C03D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5C479A9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345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DE08E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钢屋架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CF9D3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矩管采用600mm*300mm*1.5mm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B26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3A3825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70507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626A0F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F0B3E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753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EEC70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树脂瓦屋面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003C91">
            <w:pPr>
              <w:jc w:val="left"/>
            </w:pP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CF0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9112BE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38.76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3217DF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A81DE9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2B93E8C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217C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5070A4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c30混凝土楼地面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9D5A7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1.混凝土强度等级:商品混凝土C30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2.截面尺寸：综合考虑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3.混凝土拌合料要求:满足设计、施工规范要求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4.场内外运输、泵送（不论采用何种运输方式、泵送方式）、浇筑、振捣、养护、安装包含在综合单价中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5.厚度：50mm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6.需拉毛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C52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0DC64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28.8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3EDCB3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29181C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5D8ED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2C03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9233D6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0FF440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铜制水龙头安装，DN20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B17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606AEC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946DAD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2E723A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40237BD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17B19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04B241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PE给水管DN20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F4426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PE给水管DN20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137A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11F6D1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41AC5E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91416E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F3031B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43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24BDBF">
            <w:pPr>
              <w:jc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医疗垃圾转运车清洗车间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8F45F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4856AF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3AF356B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157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1EB80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彩钢瓦围挡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B3209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彩钢瓦围挡，1mm厚，单价包含安装所需一切配件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44A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E2FA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9.35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4D1B90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33060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625BA83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8DF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E5F762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彩钢瓦门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AEB399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彩钢瓦门，1mm厚，单价包含安装所需一切配件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CDA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73B133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3.15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CFA52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A5DC9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DFA096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B95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4B182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钢管柱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DFBA9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成品钢管柱，直径110mm，壁厚1.5mm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6FC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4FE5EB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A8556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F93BAA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0948FFC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8D2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29FD23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钢屋架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55CC97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矩管采用600mm*300mm*1.5mm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F90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525481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07029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96F25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1EC7BA8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B2E2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8554B8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树脂瓦屋面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53D589F">
            <w:pPr>
              <w:jc w:val="left"/>
            </w:pP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F24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5A8BBF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9.61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0ABCA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08F589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4305869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DDD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A2201B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五孔插座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BA4D71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220v/10A（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含管线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辅材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B140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1832D9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456208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DF6939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25FD6AF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7B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1FDB3F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c30混凝土楼地面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9A4A7C">
            <w:pPr>
              <w:keepNext w:val="0"/>
              <w:keepLines w:val="0"/>
              <w:widowControl/>
              <w:suppressLineNumbers w:val="0"/>
              <w:jc w:val="lef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1.混凝土强度等级:商品混凝土C30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2.截面尺寸：综合考虑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3.混凝土拌合料要求:满足设计、施工规范要求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4.场内外运输、泵送（不论采用何种运输方式、泵送方式）、浇筑、振捣、养护、安装包含在综合单价中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5.厚度：50mm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6.需拉毛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C10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0E9ECF">
            <w:pPr>
              <w:keepNext w:val="0"/>
              <w:keepLines w:val="0"/>
              <w:widowControl/>
              <w:suppressLineNumbers w:val="0"/>
              <w:jc w:val="right"/>
              <w:textAlignment w:val="center"/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0DF770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A6B28F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</w:pPr>
            <w:r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  <w:t> </w:t>
            </w:r>
          </w:p>
        </w:tc>
      </w:tr>
      <w:tr w14:paraId="77CA620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8910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EC4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82F4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铜制水龙头安装，DN20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F0F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874D4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58947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57D429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BCB086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297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ACBE9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PE给水管DN20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34F8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PE给水管DN20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802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E6EF4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81EFC8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23D2F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D38C4F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22676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危化品库房一，二</w:t>
            </w:r>
          </w:p>
        </w:tc>
      </w:tr>
      <w:tr w14:paraId="617E343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DCE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321D5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实心砖墙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C9E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1.砖品种、规格、强度等级 ：标准砖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2.墙体类型 ：外墙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3.砂浆强度等级、配合比：m5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845E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9282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10.64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7F1F6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A41887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FEBAE0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2B4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1FAD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立面砂浆找平层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886D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13mm厚1:2水泥砂浆找平层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455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52371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68.95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473729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D0B781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9A8515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3ABD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B95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c30混凝土楼地面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54FC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1.混凝土强度等级:商品混凝土C30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2.截面尺寸：综合考虑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3.混凝土拌合料要求:满足设计、施工规范要求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4.场内外运输、泵送（不论采用何种运输方式、泵送方式）、浇筑、振捣、养护、安装包含在综合单价中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5.厚度：50mm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6.需拉毛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FB1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98DB4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04328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179E73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A662A2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1F18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6DF9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钢筋网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55F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1.钢筋种类、规格::HRB400直径φ16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2.综合单价包括：①焊接、所有搭接（含设计搭接）、搭接区箍筋加密、机械及套筒连接、除锈等费用；②弧形钢筋的制作、安装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3.钢筋连接方式无论采用搭接、焊接、机械连接、套筒连接等由投标人按设计要求实施，其费用包括在综合单价中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4.间距200mm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AAE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F2DF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0.254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803FE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202CB4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137701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A4F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11655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钢屋架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1A1BC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矩管采用600mm*300mm*1.5mm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8CC1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55E7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0.299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1C4BAB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E28265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73A8AF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C0D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6725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树脂瓦屋面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0A88E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0F3AD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2D2BA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23.78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2804C5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A9720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85B2C9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ACFB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389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空调插座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3F57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220v/15A（含管线）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AB7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144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8425F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1004F7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0E1D6D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F6E4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343A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防爆灯 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2C7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防爆荧光灯，15w（含管线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DBD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D2A60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4884A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D1560E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092FDB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28AC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8F8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金属格栅门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CB3FD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金属格栅门，含防蚊网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D4E6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B7D0D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4.2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C17383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6E324A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6DC44D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18C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B860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金属格栅窗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DA8E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金属格栅窗，含防蚊网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3950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E3DC7D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2.88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32BED2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C3486A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371F4F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71B95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淤泥化学性废物暂存间</w:t>
            </w:r>
          </w:p>
        </w:tc>
      </w:tr>
      <w:tr w14:paraId="73F527D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A52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C44E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实心砖墙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A9936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1.砖品种、规格、强度等级 ：标准砖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2.墙体类型 ：外墙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3.砂浆强度等级、配合比：m5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F96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F0FC6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6.26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42492C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DF34BA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D5256F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F155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6D3C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800*800地砖地面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091B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1.结合层厚度、砂浆配合比 ：15mm厚1:2水泥砂浆找平层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2.面层材料品种、规格、颜色 :800*800瓷砖地面，颜色由甲方确定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881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96ADD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25762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1DF1EF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41ABF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D9E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29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251D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300*600内墙面砖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FD0FC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300*600内墙面砖，8mm厚1:2水泥砂浆粘接层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EE77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A4AB73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40.6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EAA918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3B2D12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5A5481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D5420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548FC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钢屋架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5FD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矩管采用600mm*300mm*1.5mm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73D7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CB718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0.189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A1798F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351B3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7E0789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4270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2FF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树脂瓦屋面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E6AE7A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E657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0CDD75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21.32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E739A7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EE249C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9F44EA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30360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7E29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金属防盗门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7D91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金属防盗门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01CC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A1037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4476A6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48FC18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1E9824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DA5D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33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816A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聚氨酯涂膜地面防水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7DD91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1.5mm聚氨酯涂料防水一遍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D07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DF27F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16.1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E9A41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562CE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D9FDD5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BB4AE6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渗漏池</w:t>
            </w:r>
          </w:p>
        </w:tc>
      </w:tr>
      <w:tr w14:paraId="09709BC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1FE4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282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实心砖墙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F5E7B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1.砖品种、规格、强度等级 ：标准砖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2.墙体类型 ：外墙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3.砂浆强度等级、配合比：m5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FFE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ABB94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1.25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762AA4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8F7844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D586AF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B36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293E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DN75PVC排水管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EEC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DN75PVC排水管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BA3B4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468456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A6B777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389C36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28D57F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252CCF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医疗废物暂存处</w:t>
            </w:r>
          </w:p>
        </w:tc>
      </w:tr>
      <w:tr w14:paraId="226C372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CE65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67CE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实心砖墙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6DD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1.砖品种、规格、强度等级 ：标准砖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2.墙体类型 ：外墙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3.砂浆强度等级、配合比：m5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C829A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487DD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14.85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3F9511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E10F0C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CF4A5F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7AF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37EB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800*800地砖地面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FD54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1.结合层厚度、砂浆配合比 ：15mm厚1:2水泥砂浆找平层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2.面层材料品种、规格、颜色 :800*800瓷砖地面，颜色由甲方确定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AB7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44D2C9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34DF36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66C14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737AAB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5886D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C7BB5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300*600内墙面砖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2621B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300*600内墙面砖，8mm厚1:2水泥砂浆粘接层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7355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5A4CB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96.25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A40E71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5474F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58613FE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5718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744A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钢屋架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F75ED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矩管采用600mm*300mm*1.5mm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6DF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B3674E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0.389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BFFF71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7A5F5C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370FC72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A2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F24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树脂瓦屋面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C703C5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63E3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7F41FC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60.27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EC6CDE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64512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531C96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391B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41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787F9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聚氨酯涂膜地面防水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FEE72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1.5mm聚氨酯涂料防水一遍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A62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00910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015A8F0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4D0ED1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A1C8E0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1445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B13D3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地漏DN75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C8C7B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钢制地漏DN75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0C4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2BB21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4A05A982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01D1B0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AF1EFE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FE48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43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5E7B9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水龙头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41B63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铜制水龙头安装，DN20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B9CC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999C5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D8869D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96E729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61B278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1F0B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88D53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PE给水管DN20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E87EB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PE给水管DN20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38E66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6CF562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739206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547B513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9AF7DC2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C39D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09452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DN110PVC排水管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C2AB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DN110PVC排水管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D969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5AC4D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 w14:paraId="37FCEA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FFFFFF"/>
            <w:vAlign w:val="center"/>
          </w:tcPr>
          <w:p w14:paraId="1719572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8CAFE0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813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9B0A9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排风扇</w:t>
            </w:r>
          </w:p>
        </w:tc>
        <w:tc>
          <w:tcPr>
            <w:tcW w:w="355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6E0D1D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含管线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辅材</w:t>
            </w:r>
          </w:p>
        </w:tc>
        <w:tc>
          <w:tcPr>
            <w:tcW w:w="72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021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台</w:t>
            </w:r>
          </w:p>
        </w:tc>
        <w:tc>
          <w:tcPr>
            <w:tcW w:w="945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8B217B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FCD0713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6BD1E35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08F2AC5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D6D4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392664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五孔插座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F931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220v/10A（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含管线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辅材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4A8D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0734C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39D3424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31A8700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E8A2098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349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456A7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紫外线灯15W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01F500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含管线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辅材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87D5C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4D7547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638BE10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4D2C680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DCE886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34F0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49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599303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led吸顶灯25w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4609A79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含管线辅材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79151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0C63D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FFA30E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478566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2CC85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8" w:space="0"/>
              <w:left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2954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1303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FFBD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C20混凝土地台</w:t>
            </w:r>
          </w:p>
        </w:tc>
        <w:tc>
          <w:tcPr>
            <w:tcW w:w="355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4244C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1.混凝土强度等级:商品混凝土C20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2.截面尺寸：综合考虑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3.混凝土拌合料要求:满足设计、施工规范要求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4.场内外运输、泵送（不论采用何种运输方式、泵送方式）、浇筑、振捣、养护、安装包含在综合单价中</w:t>
            </w:r>
          </w:p>
        </w:tc>
        <w:tc>
          <w:tcPr>
            <w:tcW w:w="7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6191A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4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98A5BC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  <w:tc>
          <w:tcPr>
            <w:tcW w:w="117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FFFFFF"/>
            <w:vAlign w:val="center"/>
          </w:tcPr>
          <w:p w14:paraId="2306E39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shd w:val="clear" w:color="auto" w:fill="FFFFFF"/>
            <w:vAlign w:val="center"/>
          </w:tcPr>
          <w:p w14:paraId="22980E2E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1B3FCE66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9C4F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0EF7C4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塑料扣板吊顶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6B6C60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龙骨：铝合金T型龙骨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面层，塑料扣板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60A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0ED860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47.25</w:t>
            </w:r>
          </w:p>
        </w:tc>
        <w:tc>
          <w:tcPr>
            <w:tcW w:w="1170" w:type="dxa"/>
            <w:shd w:val="clear" w:color="auto" w:fill="auto"/>
          </w:tcPr>
          <w:p w14:paraId="0C75FFF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5058E90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21FFA8A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4A26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52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186AC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不锈钢废弃收集桶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7F4A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300mm厚*1100mm长*70mm高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9CE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个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8021B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357C44C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5FB41EF1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45851C1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48389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96FC6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金属防盗门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0B8A9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金属防盗门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36B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29EEBF4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170" w:type="dxa"/>
            <w:shd w:val="clear" w:color="auto" w:fill="auto"/>
          </w:tcPr>
          <w:p w14:paraId="74881F9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20743B3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082D5D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FAFD74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可回收房间</w:t>
            </w:r>
          </w:p>
        </w:tc>
      </w:tr>
      <w:tr w14:paraId="54060BC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F352F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2086D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实心砖墙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485B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1.砖品种、规格、强度等级 ：标准砖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2.墙体类型 ：外墙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3.砂浆强度等级、配合比：m5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D0E9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立方米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2A7A74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11.07</w:t>
            </w:r>
          </w:p>
        </w:tc>
        <w:tc>
          <w:tcPr>
            <w:tcW w:w="1170" w:type="dxa"/>
            <w:shd w:val="clear" w:color="auto" w:fill="auto"/>
          </w:tcPr>
          <w:p w14:paraId="279766CB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401AA3BD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B4DACD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1C888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55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A85E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c30混凝土楼地面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1BBB7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1.混凝土强度等级:商品混凝土C30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2.截面尺寸：综合考虑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3.混凝土拌合料要求:满足设计、施工规范要求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4.场内外运输、泵送（不论采用何种运输方式、泵送方式）、浇筑、振捣、养护、安装包含在综合单价中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5.厚度：50mm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6.需拉毛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F049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3AA761E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47.25</w:t>
            </w:r>
          </w:p>
        </w:tc>
        <w:tc>
          <w:tcPr>
            <w:tcW w:w="1170" w:type="dxa"/>
            <w:shd w:val="clear" w:color="auto" w:fill="auto"/>
          </w:tcPr>
          <w:p w14:paraId="18126280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2C87A4D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90B17F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716FC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56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DA4E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钢屋架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2962B7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矩管采用600mm*300mm*1.5mm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6DA5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吨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80B48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0.266</w:t>
            </w:r>
          </w:p>
        </w:tc>
        <w:tc>
          <w:tcPr>
            <w:tcW w:w="1170" w:type="dxa"/>
            <w:shd w:val="clear" w:color="auto" w:fill="auto"/>
          </w:tcPr>
          <w:p w14:paraId="68A8AAC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7497AE4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B25D95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7C57C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7697D3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树脂瓦屋面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3CA27A7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0D8C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44C63E0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60.27</w:t>
            </w:r>
          </w:p>
        </w:tc>
        <w:tc>
          <w:tcPr>
            <w:tcW w:w="1170" w:type="dxa"/>
            <w:shd w:val="clear" w:color="auto" w:fill="auto"/>
          </w:tcPr>
          <w:p w14:paraId="767891A7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42661816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99FAC7E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2E19A5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5F26A1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led吸顶灯25w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09FE0D7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含管线辅材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7E08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06F7B27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shd w:val="clear" w:color="auto" w:fill="auto"/>
          </w:tcPr>
          <w:p w14:paraId="082B542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4F11668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69A9A08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</w:tcBorders>
            <w:shd w:val="clear" w:color="auto" w:fill="auto"/>
            <w:vAlign w:val="center"/>
          </w:tcPr>
          <w:p w14:paraId="395B2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59</w:t>
            </w:r>
          </w:p>
        </w:tc>
        <w:tc>
          <w:tcPr>
            <w:tcW w:w="1303" w:type="dxa"/>
            <w:shd w:val="clear" w:color="auto" w:fill="auto"/>
            <w:vAlign w:val="center"/>
          </w:tcPr>
          <w:p w14:paraId="396823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铝合金纱窗</w:t>
            </w:r>
          </w:p>
        </w:tc>
        <w:tc>
          <w:tcPr>
            <w:tcW w:w="3555" w:type="dxa"/>
            <w:shd w:val="clear" w:color="auto" w:fill="auto"/>
            <w:vAlign w:val="center"/>
          </w:tcPr>
          <w:p w14:paraId="1DBF5E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铝合金纱窗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1AAE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shd w:val="clear" w:color="auto" w:fill="auto"/>
            <w:vAlign w:val="center"/>
          </w:tcPr>
          <w:p w14:paraId="153C207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1.44</w:t>
            </w:r>
          </w:p>
        </w:tc>
        <w:tc>
          <w:tcPr>
            <w:tcW w:w="1170" w:type="dxa"/>
            <w:shd w:val="clear" w:color="auto" w:fill="auto"/>
          </w:tcPr>
          <w:p w14:paraId="14BE091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right w:val="single" w:color="auto" w:sz="4" w:space="0"/>
            </w:tcBorders>
            <w:shd w:val="clear" w:color="auto" w:fill="auto"/>
          </w:tcPr>
          <w:p w14:paraId="00DAB7FC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74BEA23F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9798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1303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547E3D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金属防盗门</w:t>
            </w:r>
          </w:p>
        </w:tc>
        <w:tc>
          <w:tcPr>
            <w:tcW w:w="355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C64F4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金属防盗门</w:t>
            </w:r>
          </w:p>
        </w:tc>
        <w:tc>
          <w:tcPr>
            <w:tcW w:w="72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1525D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  <w:lang w:val="en-US" w:eastAsia="zh-CN"/>
              </w:rPr>
              <w:t>平方米</w:t>
            </w:r>
          </w:p>
        </w:tc>
        <w:tc>
          <w:tcPr>
            <w:tcW w:w="945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1AE834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2.1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auto"/>
          </w:tcPr>
          <w:p w14:paraId="343191EA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3730C0F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4BBF829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20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 w14:paraId="6531F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</w:t>
            </w:r>
          </w:p>
        </w:tc>
        <w:tc>
          <w:tcPr>
            <w:tcW w:w="1303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3618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洗手盆</w:t>
            </w:r>
          </w:p>
        </w:tc>
        <w:tc>
          <w:tcPr>
            <w:tcW w:w="355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640E2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根据现场实际位置安装洗手盆含给排水等配件。</w:t>
            </w:r>
          </w:p>
        </w:tc>
        <w:tc>
          <w:tcPr>
            <w:tcW w:w="72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B10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套</w:t>
            </w:r>
          </w:p>
        </w:tc>
        <w:tc>
          <w:tcPr>
            <w:tcW w:w="945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7A3A40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70" w:type="dxa"/>
            <w:tcBorders>
              <w:top w:val="single" w:color="auto" w:sz="4" w:space="0"/>
            </w:tcBorders>
            <w:shd w:val="clear" w:color="auto" w:fill="auto"/>
          </w:tcPr>
          <w:p w14:paraId="05C10478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1026" w:type="dxa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180D4CD5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</w:p>
        </w:tc>
      </w:tr>
      <w:tr w14:paraId="27549D84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9439" w:type="dxa"/>
            <w:gridSpan w:val="7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A196C9"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/>
              <w:ind w:left="0" w:right="0"/>
              <w:jc w:val="center"/>
              <w:rPr>
                <w:rFonts w:hint="default" w:ascii="font-size:12pt;" w:hAnsi="font-size:12pt;" w:eastAsia="font-size:12pt;" w:cs="font-size:12pt;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电：主线横截面积6平方毫米，到配电箱约35米，插座线横截面积2.5平方毫米，灯线横截面积1.5平方毫米</w:t>
            </w:r>
          </w:p>
        </w:tc>
      </w:tr>
    </w:tbl>
    <w:p w14:paraId="5D731F4E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ont-size:12pt;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785EBA"/>
    <w:rsid w:val="54785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2026-06-11T03:24:00Z</dcterms:created>
  <dc:creator>鲁佳俊</dc:creator>
  <cp:lastModifiedBy>鲁佳俊</cp:lastModifiedBy>
  <dcterms:modified xsi:type="dcterms:W3CDTF">2026-06-11T03:24:20Z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78D10115ECC14D3DB3E0AB3D39DB32A5_11</vt:lpwstr>
  </property>
  <property fmtid="{D5CDD505-2E9C-101B-9397-08002B2CF9AE}" pid="4" name="KSOTemplateDocerSaveRecord">
    <vt:lpwstr>eyJoZGlkIjoiM2VmM2FjNzRjOWM3N2FmZjhjMzc2MzE1M2U2MTdhNGEiLCJ1c2VySWQiOiIxNzc1NDk1MTY0In0=</vt:lpwstr>
  </property>
</Properties>
</file>