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询价通知书</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痉挛肌低频治疗仪、中频电疗仪</w:t>
      </w:r>
    </w:p>
    <w:p w14:paraId="03AD8405">
      <w:pPr>
        <w:pStyle w:val="30"/>
        <w:jc w:val="center"/>
        <w:outlineLvl w:val="2"/>
      </w:pPr>
      <w:r>
        <w:rPr>
          <w:b/>
          <w:sz w:val="28"/>
        </w:rPr>
        <w:t>采购项目编号：</w:t>
      </w:r>
      <w:r>
        <w:rPr>
          <w:rFonts w:hint="eastAsia" w:ascii="宋体"/>
          <w:b/>
          <w:sz w:val="30"/>
          <w:szCs w:val="30"/>
          <w:lang w:eastAsia="zh-CN"/>
        </w:rPr>
        <w:t>LYC-2024-080</w:t>
      </w:r>
      <w:r>
        <w:br w:type="textWrapping"/>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9</w:t>
      </w:r>
      <w:r>
        <w:rPr>
          <w:b/>
          <w:sz w:val="28"/>
        </w:rPr>
        <w:t>月</w:t>
      </w:r>
      <w:r>
        <w:rPr>
          <w:rFonts w:hint="eastAsia"/>
          <w:b/>
          <w:sz w:val="28"/>
          <w:lang w:val="en-US" w:eastAsia="zh-CN"/>
        </w:rPr>
        <w:t>09</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LYC-2024-080</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痉挛肌低频治疗仪、中频电疗仪</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rPr>
        <w:t>符合《医疗器械经营监督管理办法》要求，经营或生产范围与投标产品类别一致</w:t>
      </w:r>
      <w:r>
        <w:rPr>
          <w:rFonts w:hint="eastAsia" w:ascii="宋体" w:hAnsi="宋体" w:cs="Times New Roman"/>
          <w:sz w:val="24"/>
          <w:szCs w:val="22"/>
          <w:lang w:val="en-US" w:eastAsia="zh-CN"/>
        </w:rPr>
        <w:t>。</w:t>
      </w:r>
      <w:bookmarkStart w:id="34" w:name="_GoBack"/>
      <w:bookmarkEnd w:id="34"/>
    </w:p>
    <w:p w14:paraId="20D55FE1">
      <w:pPr>
        <w:pStyle w:val="7"/>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12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13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13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13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2"/>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9日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2586"/>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1FD71BA6">
            <w:pPr>
              <w:pStyle w:val="30"/>
            </w:pPr>
            <w:r>
              <w:t>序号</w:t>
            </w:r>
          </w:p>
        </w:tc>
        <w:tc>
          <w:tcPr>
            <w:tcW w:w="2586" w:type="dxa"/>
          </w:tcPr>
          <w:p w14:paraId="6F0D5B1B">
            <w:pPr>
              <w:pStyle w:val="30"/>
            </w:pPr>
            <w:r>
              <w:t>应知事项</w:t>
            </w:r>
          </w:p>
        </w:tc>
        <w:tc>
          <w:tcPr>
            <w:tcW w:w="5184" w:type="dxa"/>
          </w:tcPr>
          <w:p w14:paraId="4F69C865">
            <w:pPr>
              <w:pStyle w:val="30"/>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1A636CEC">
            <w:pPr>
              <w:pStyle w:val="30"/>
            </w:pPr>
            <w:r>
              <w:t>1</w:t>
            </w:r>
          </w:p>
        </w:tc>
        <w:tc>
          <w:tcPr>
            <w:tcW w:w="2586" w:type="dxa"/>
          </w:tcPr>
          <w:p w14:paraId="4F5AD559">
            <w:pPr>
              <w:pStyle w:val="30"/>
            </w:pPr>
            <w:r>
              <w:t>采购预算（实质性要求）</w:t>
            </w:r>
          </w:p>
        </w:tc>
        <w:tc>
          <w:tcPr>
            <w:tcW w:w="5184" w:type="dxa"/>
          </w:tcPr>
          <w:p w14:paraId="02942696">
            <w:pPr>
              <w:pStyle w:val="30"/>
            </w:pPr>
            <w:r>
              <w:t>本项目采购预算金额如下：</w:t>
            </w:r>
          </w:p>
          <w:p w14:paraId="0B86A25B">
            <w:pPr>
              <w:pStyle w:val="30"/>
            </w:pPr>
            <w:r>
              <w:rPr>
                <w:rFonts w:hint="eastAsia"/>
                <w:lang w:val="en-US" w:eastAsia="zh-CN"/>
              </w:rPr>
              <w:t>124</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2E1EC2F5">
            <w:pPr>
              <w:pStyle w:val="30"/>
            </w:pPr>
            <w:r>
              <w:t>2</w:t>
            </w:r>
          </w:p>
        </w:tc>
        <w:tc>
          <w:tcPr>
            <w:tcW w:w="2586" w:type="dxa"/>
          </w:tcPr>
          <w:p w14:paraId="6185B780">
            <w:pPr>
              <w:pStyle w:val="30"/>
            </w:pPr>
            <w:r>
              <w:t>最高限价（实质性要求）</w:t>
            </w:r>
          </w:p>
        </w:tc>
        <w:tc>
          <w:tcPr>
            <w:tcW w:w="5184" w:type="dxa"/>
          </w:tcPr>
          <w:p w14:paraId="7CF6F62E">
            <w:pPr>
              <w:pStyle w:val="30"/>
            </w:pPr>
            <w:r>
              <w:t>本项目采购预算金额如下：</w:t>
            </w:r>
          </w:p>
          <w:p w14:paraId="0E38699D">
            <w:pPr>
              <w:pStyle w:val="30"/>
            </w:pPr>
            <w:r>
              <w:rPr>
                <w:rFonts w:hint="eastAsia"/>
                <w:lang w:val="en-US" w:eastAsia="zh-CN"/>
              </w:rPr>
              <w:t>60</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55B3E8E2">
            <w:pPr>
              <w:pStyle w:val="30"/>
            </w:pPr>
            <w:r>
              <w:t>3</w:t>
            </w:r>
          </w:p>
        </w:tc>
        <w:tc>
          <w:tcPr>
            <w:tcW w:w="2586" w:type="dxa"/>
          </w:tcPr>
          <w:p w14:paraId="793F13AE">
            <w:pPr>
              <w:pStyle w:val="30"/>
            </w:pPr>
            <w:r>
              <w:t>评审方法</w:t>
            </w:r>
          </w:p>
        </w:tc>
        <w:tc>
          <w:tcPr>
            <w:tcW w:w="5184" w:type="dxa"/>
          </w:tcPr>
          <w:p w14:paraId="300FA03F">
            <w:pPr>
              <w:pStyle w:val="30"/>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7F6B7B6C">
            <w:pPr>
              <w:pStyle w:val="30"/>
            </w:pPr>
            <w:r>
              <w:t>4</w:t>
            </w:r>
          </w:p>
        </w:tc>
        <w:tc>
          <w:tcPr>
            <w:tcW w:w="2586" w:type="dxa"/>
          </w:tcPr>
          <w:p w14:paraId="1ABA0039">
            <w:pPr>
              <w:pStyle w:val="30"/>
            </w:pPr>
            <w:r>
              <w:t>是否接受联合体</w:t>
            </w:r>
          </w:p>
        </w:tc>
        <w:tc>
          <w:tcPr>
            <w:tcW w:w="5184" w:type="dxa"/>
          </w:tcPr>
          <w:p w14:paraId="0D4735AD">
            <w:pPr>
              <w:pStyle w:val="30"/>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50CB150F">
            <w:pPr>
              <w:pStyle w:val="30"/>
              <w:rPr>
                <w:rFonts w:hint="eastAsia" w:eastAsiaTheme="minorEastAsia"/>
                <w:lang w:eastAsia="zh-CN"/>
              </w:rPr>
            </w:pPr>
            <w:r>
              <w:rPr>
                <w:rFonts w:hint="eastAsia"/>
                <w:lang w:val="en-US" w:eastAsia="zh-CN"/>
              </w:rPr>
              <w:t>5</w:t>
            </w:r>
          </w:p>
        </w:tc>
        <w:tc>
          <w:tcPr>
            <w:tcW w:w="2586" w:type="dxa"/>
          </w:tcPr>
          <w:p w14:paraId="32FFC1D3">
            <w:pPr>
              <w:pStyle w:val="30"/>
            </w:pPr>
            <w:r>
              <w:t>小微企业（监狱企业、残疾人福利性单位视同小微企业）价格扣除</w:t>
            </w:r>
          </w:p>
        </w:tc>
        <w:tc>
          <w:tcPr>
            <w:tcW w:w="5184" w:type="dxa"/>
          </w:tcPr>
          <w:p w14:paraId="4FB24C1F">
            <w:pPr>
              <w:pStyle w:val="30"/>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27814278">
            <w:pPr>
              <w:pStyle w:val="30"/>
              <w:rPr>
                <w:rFonts w:hint="eastAsia" w:eastAsiaTheme="minorEastAsia"/>
                <w:lang w:eastAsia="zh-CN"/>
              </w:rPr>
            </w:pPr>
            <w:r>
              <w:rPr>
                <w:rFonts w:hint="eastAsia"/>
                <w:lang w:val="en-US" w:eastAsia="zh-CN"/>
              </w:rPr>
              <w:t>6</w:t>
            </w:r>
          </w:p>
        </w:tc>
        <w:tc>
          <w:tcPr>
            <w:tcW w:w="2586" w:type="dxa"/>
          </w:tcPr>
          <w:p w14:paraId="108EF02D">
            <w:pPr>
              <w:pStyle w:val="30"/>
            </w:pPr>
            <w:r>
              <w:t>充分、公平竞争保障措施（实质性要求）</w:t>
            </w:r>
          </w:p>
        </w:tc>
        <w:tc>
          <w:tcPr>
            <w:tcW w:w="5184" w:type="dxa"/>
          </w:tcPr>
          <w:p w14:paraId="2DCFD1AE">
            <w:pPr>
              <w:pStyle w:val="30"/>
            </w:pPr>
            <w:r>
              <w:t>核心产品允许有多个，不同供应商提供了任意一个相同品牌的核心产品，即视为提供相同品牌的供应商。</w:t>
            </w:r>
          </w:p>
          <w:p w14:paraId="3334D8E0">
            <w:pPr>
              <w:pStyle w:val="30"/>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30"/>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5409D6B0">
            <w:pPr>
              <w:pStyle w:val="30"/>
              <w:rPr>
                <w:rFonts w:hint="eastAsia" w:eastAsiaTheme="minorEastAsia"/>
                <w:lang w:eastAsia="zh-CN"/>
              </w:rPr>
            </w:pPr>
            <w:r>
              <w:rPr>
                <w:rFonts w:hint="eastAsia"/>
                <w:lang w:val="en-US" w:eastAsia="zh-CN"/>
              </w:rPr>
              <w:t>7</w:t>
            </w:r>
          </w:p>
        </w:tc>
        <w:tc>
          <w:tcPr>
            <w:tcW w:w="2586" w:type="dxa"/>
          </w:tcPr>
          <w:p w14:paraId="325FD18C">
            <w:pPr>
              <w:pStyle w:val="30"/>
            </w:pPr>
            <w:r>
              <w:t>不正当竞争预防措施（实质性要求）</w:t>
            </w:r>
          </w:p>
        </w:tc>
        <w:tc>
          <w:tcPr>
            <w:tcW w:w="5184" w:type="dxa"/>
          </w:tcPr>
          <w:p w14:paraId="2A4C809C">
            <w:pPr>
              <w:pStyle w:val="30"/>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17" w:type="dxa"/>
          </w:tcPr>
          <w:p w14:paraId="7D2E2FE5">
            <w:pPr>
              <w:pStyle w:val="30"/>
              <w:rPr>
                <w:rFonts w:hint="eastAsia" w:eastAsiaTheme="minorEastAsia"/>
                <w:lang w:eastAsia="zh-CN"/>
              </w:rPr>
            </w:pPr>
            <w:r>
              <w:rPr>
                <w:rFonts w:hint="eastAsia"/>
                <w:lang w:val="en-US" w:eastAsia="zh-CN"/>
              </w:rPr>
              <w:t>8</w:t>
            </w:r>
          </w:p>
        </w:tc>
        <w:tc>
          <w:tcPr>
            <w:tcW w:w="2586" w:type="dxa"/>
          </w:tcPr>
          <w:p w14:paraId="5929B2F0">
            <w:pPr>
              <w:pStyle w:val="30"/>
            </w:pPr>
            <w:r>
              <w:rPr>
                <w:rFonts w:hint="eastAsia"/>
                <w:lang w:eastAsia="zh-CN"/>
              </w:rPr>
              <w:t>投标</w:t>
            </w:r>
            <w:r>
              <w:t>保证金</w:t>
            </w:r>
          </w:p>
        </w:tc>
        <w:tc>
          <w:tcPr>
            <w:tcW w:w="5184" w:type="dxa"/>
          </w:tcPr>
          <w:p w14:paraId="0C9E9559">
            <w:pPr>
              <w:pStyle w:val="30"/>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53876C12">
            <w:pPr>
              <w:pStyle w:val="30"/>
              <w:rPr>
                <w:rFonts w:hint="eastAsia" w:eastAsiaTheme="minorEastAsia"/>
                <w:lang w:eastAsia="zh-CN"/>
              </w:rPr>
            </w:pPr>
            <w:r>
              <w:rPr>
                <w:rFonts w:hint="eastAsia"/>
                <w:lang w:val="en-US" w:eastAsia="zh-CN"/>
              </w:rPr>
              <w:t>9</w:t>
            </w:r>
          </w:p>
        </w:tc>
        <w:tc>
          <w:tcPr>
            <w:tcW w:w="2586" w:type="dxa"/>
          </w:tcPr>
          <w:p w14:paraId="667932E1">
            <w:pPr>
              <w:pStyle w:val="30"/>
            </w:pPr>
            <w:r>
              <w:t>履约保证金（实质性要求）</w:t>
            </w:r>
          </w:p>
        </w:tc>
        <w:tc>
          <w:tcPr>
            <w:tcW w:w="5184" w:type="dxa"/>
          </w:tcPr>
          <w:p w14:paraId="2768FC86">
            <w:pPr>
              <w:pStyle w:val="30"/>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70A10371">
            <w:pPr>
              <w:pStyle w:val="30"/>
              <w:rPr>
                <w:rFonts w:hint="eastAsia" w:eastAsiaTheme="minorEastAsia"/>
                <w:lang w:eastAsia="zh-CN"/>
              </w:rPr>
            </w:pPr>
            <w:r>
              <w:t>1</w:t>
            </w:r>
            <w:r>
              <w:rPr>
                <w:rFonts w:hint="eastAsia"/>
                <w:lang w:val="en-US" w:eastAsia="zh-CN"/>
              </w:rPr>
              <w:t>0</w:t>
            </w:r>
          </w:p>
        </w:tc>
        <w:tc>
          <w:tcPr>
            <w:tcW w:w="2586" w:type="dxa"/>
          </w:tcPr>
          <w:p w14:paraId="7DEFF21A">
            <w:pPr>
              <w:pStyle w:val="30"/>
            </w:pPr>
            <w:r>
              <w:t>响应有效期（实质性要求）</w:t>
            </w:r>
          </w:p>
        </w:tc>
        <w:tc>
          <w:tcPr>
            <w:tcW w:w="5184" w:type="dxa"/>
          </w:tcPr>
          <w:p w14:paraId="73878C3A">
            <w:pPr>
              <w:pStyle w:val="30"/>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2F7DACD7">
            <w:pPr>
              <w:pStyle w:val="30"/>
              <w:rPr>
                <w:rFonts w:hint="eastAsia" w:eastAsiaTheme="minorEastAsia"/>
                <w:lang w:eastAsia="zh-CN"/>
              </w:rPr>
            </w:pPr>
            <w:r>
              <w:t>1</w:t>
            </w:r>
            <w:r>
              <w:rPr>
                <w:rFonts w:hint="eastAsia"/>
                <w:lang w:val="en-US" w:eastAsia="zh-CN"/>
              </w:rPr>
              <w:t>1</w:t>
            </w:r>
          </w:p>
        </w:tc>
        <w:tc>
          <w:tcPr>
            <w:tcW w:w="2586" w:type="dxa"/>
          </w:tcPr>
          <w:p w14:paraId="1C08820F">
            <w:pPr>
              <w:pStyle w:val="30"/>
            </w:pPr>
            <w:r>
              <w:t>采购结果公告</w:t>
            </w:r>
          </w:p>
        </w:tc>
        <w:tc>
          <w:tcPr>
            <w:tcW w:w="5184" w:type="dxa"/>
          </w:tcPr>
          <w:p w14:paraId="622A96AE">
            <w:pPr>
              <w:pStyle w:val="30"/>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3BE8DDCE">
            <w:pPr>
              <w:pStyle w:val="30"/>
              <w:rPr>
                <w:rFonts w:hint="eastAsia" w:eastAsiaTheme="minorEastAsia"/>
                <w:lang w:eastAsia="zh-CN"/>
              </w:rPr>
            </w:pPr>
            <w:r>
              <w:t>1</w:t>
            </w:r>
            <w:r>
              <w:rPr>
                <w:rFonts w:hint="eastAsia"/>
                <w:lang w:val="en-US" w:eastAsia="zh-CN"/>
              </w:rPr>
              <w:t>2</w:t>
            </w:r>
          </w:p>
        </w:tc>
        <w:tc>
          <w:tcPr>
            <w:tcW w:w="2586" w:type="dxa"/>
          </w:tcPr>
          <w:p w14:paraId="1F8DE052">
            <w:pPr>
              <w:pStyle w:val="30"/>
            </w:pPr>
            <w:r>
              <w:t>成交通知书</w:t>
            </w:r>
          </w:p>
        </w:tc>
        <w:tc>
          <w:tcPr>
            <w:tcW w:w="5184" w:type="dxa"/>
          </w:tcPr>
          <w:p w14:paraId="3C28BCD6">
            <w:pPr>
              <w:pStyle w:val="30"/>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1E675DDE">
            <w:pPr>
              <w:pStyle w:val="30"/>
              <w:rPr>
                <w:rFonts w:hint="default" w:eastAsiaTheme="minorEastAsia"/>
                <w:lang w:val="en-US" w:eastAsia="zh-CN"/>
              </w:rPr>
            </w:pPr>
            <w:r>
              <w:rPr>
                <w:rFonts w:hint="eastAsia"/>
                <w:lang w:val="en-US" w:eastAsia="zh-CN"/>
              </w:rPr>
              <w:t>13</w:t>
            </w:r>
          </w:p>
        </w:tc>
        <w:tc>
          <w:tcPr>
            <w:tcW w:w="2586" w:type="dxa"/>
          </w:tcPr>
          <w:p w14:paraId="381912E1">
            <w:pPr>
              <w:pStyle w:val="30"/>
            </w:pPr>
            <w:r>
              <w:t>进口产品</w:t>
            </w:r>
          </w:p>
        </w:tc>
        <w:tc>
          <w:tcPr>
            <w:tcW w:w="5184" w:type="dxa"/>
          </w:tcPr>
          <w:p w14:paraId="135BE7AA">
            <w:pPr>
              <w:pStyle w:val="30"/>
            </w:pPr>
            <w:r>
              <w:t>不允许</w:t>
            </w:r>
          </w:p>
        </w:tc>
      </w:tr>
    </w:tbl>
    <w:p w14:paraId="0F4129B1">
      <w:pPr>
        <w:pStyle w:val="4"/>
        <w:keepNext w:val="0"/>
        <w:keepLines w:val="0"/>
        <w:spacing w:before="0" w:after="0" w:line="400" w:lineRule="exact"/>
        <w:jc w:val="center"/>
        <w:rPr>
          <w:rFonts w:hint="eastAsia" w:ascii="黑体"/>
          <w:bCs w:val="0"/>
        </w:rPr>
      </w:pPr>
      <w:bookmarkStart w:id="6" w:name="_Toc13038"/>
      <w:bookmarkStart w:id="7" w:name="_Toc31240"/>
      <w:bookmarkStart w:id="8" w:name="_Toc17067"/>
      <w:bookmarkStart w:id="9" w:name="_Toc15215"/>
      <w:bookmarkStart w:id="10" w:name="_Toc24295"/>
    </w:p>
    <w:p w14:paraId="5C62FDB1">
      <w:pPr>
        <w:pStyle w:val="4"/>
        <w:keepNext w:val="0"/>
        <w:keepLines w:val="0"/>
        <w:spacing w:before="0" w:after="0" w:line="400" w:lineRule="exact"/>
        <w:jc w:val="center"/>
        <w:rPr>
          <w:rFonts w:hint="eastAsia" w:ascii="黑体"/>
          <w:bCs w:val="0"/>
        </w:rPr>
      </w:pPr>
      <w:r>
        <w:rPr>
          <w:rFonts w:hint="eastAsia" w:ascii="黑体"/>
          <w:bCs w:val="0"/>
        </w:rPr>
        <w:t>二、总  则</w:t>
      </w:r>
    </w:p>
    <w:p w14:paraId="74C36BB9">
      <w:pPr>
        <w:pStyle w:val="5"/>
        <w:keepNext w:val="0"/>
        <w:keepLines w:val="0"/>
        <w:spacing w:before="0" w:after="0" w:line="400" w:lineRule="exact"/>
        <w:ind w:firstLine="480" w:firstLineChars="200"/>
        <w:rPr>
          <w:rFonts w:hint="eastAsia" w:ascii="宋体" w:hAnsi="宋体"/>
          <w:sz w:val="24"/>
        </w:rPr>
      </w:pPr>
    </w:p>
    <w:p w14:paraId="1EAF8FC7">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4"/>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4"/>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7"/>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5"/>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30"/>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30"/>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30"/>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7"/>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40B6A48A">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rPr>
        <w:t>符合《医疗器械经营监督管理办法》要求，经营或生产范围与投标产品类别一致</w:t>
      </w:r>
      <w:r>
        <w:rPr>
          <w:rFonts w:hint="eastAsia" w:ascii="宋体" w:hAnsi="宋体" w:cs="Times New Roman"/>
          <w:sz w:val="24"/>
          <w:szCs w:val="22"/>
          <w:lang w:val="en-US" w:eastAsia="zh-CN"/>
        </w:rPr>
        <w:t>。提供相关资料复印件。</w:t>
      </w:r>
    </w:p>
    <w:p w14:paraId="41FC2A9C">
      <w:pPr>
        <w:pStyle w:val="7"/>
        <w:spacing w:line="500" w:lineRule="exact"/>
        <w:ind w:firstLine="480" w:firstLineChars="200"/>
        <w:rPr>
          <w:rFonts w:hint="eastAsia" w:ascii="宋体" w:hAnsi="宋体" w:cs="宋体"/>
          <w:sz w:val="24"/>
          <w:szCs w:val="24"/>
        </w:rPr>
      </w:pPr>
    </w:p>
    <w:p w14:paraId="3F3D25DD">
      <w:pPr>
        <w:pStyle w:val="15"/>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114C4099">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77400782"/>
      <w:bookmarkStart w:id="18" w:name="_Toc183682368"/>
      <w:bookmarkStart w:id="19" w:name="_Toc183582231"/>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7"/>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痉挛肌低频治疗仪、中频电疗仪</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4"/>
        <w:gridCol w:w="2507"/>
        <w:gridCol w:w="1020"/>
        <w:gridCol w:w="1190"/>
        <w:gridCol w:w="1044"/>
        <w:gridCol w:w="126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3" w:hRule="atLeast"/>
          <w:jc w:val="center"/>
        </w:trPr>
        <w:tc>
          <w:tcPr>
            <w:tcW w:w="1004" w:type="dxa"/>
            <w:vAlign w:val="center"/>
          </w:tcPr>
          <w:p w14:paraId="58C27994">
            <w:pPr>
              <w:pStyle w:val="30"/>
              <w:jc w:val="center"/>
            </w:pPr>
            <w:r>
              <w:t>序号</w:t>
            </w:r>
          </w:p>
        </w:tc>
        <w:tc>
          <w:tcPr>
            <w:tcW w:w="2507" w:type="dxa"/>
            <w:vAlign w:val="center"/>
          </w:tcPr>
          <w:p w14:paraId="2A37313D">
            <w:pPr>
              <w:pStyle w:val="30"/>
              <w:jc w:val="center"/>
            </w:pPr>
            <w:r>
              <w:t>标的名称</w:t>
            </w:r>
          </w:p>
        </w:tc>
        <w:tc>
          <w:tcPr>
            <w:tcW w:w="1020" w:type="dxa"/>
            <w:vAlign w:val="center"/>
          </w:tcPr>
          <w:p w14:paraId="49BC57A7">
            <w:pPr>
              <w:pStyle w:val="30"/>
              <w:jc w:val="center"/>
            </w:pPr>
            <w:r>
              <w:t>数量</w:t>
            </w:r>
          </w:p>
        </w:tc>
        <w:tc>
          <w:tcPr>
            <w:tcW w:w="1190" w:type="dxa"/>
            <w:vAlign w:val="center"/>
          </w:tcPr>
          <w:p w14:paraId="1AE277DC">
            <w:pPr>
              <w:pStyle w:val="30"/>
              <w:jc w:val="center"/>
            </w:pPr>
            <w:r>
              <w:t>计量单位</w:t>
            </w:r>
          </w:p>
        </w:tc>
        <w:tc>
          <w:tcPr>
            <w:tcW w:w="1044" w:type="dxa"/>
            <w:vAlign w:val="center"/>
          </w:tcPr>
          <w:p w14:paraId="3133354E">
            <w:pPr>
              <w:pStyle w:val="30"/>
              <w:jc w:val="center"/>
            </w:pPr>
            <w:r>
              <w:t>是否核心产品</w:t>
            </w:r>
          </w:p>
        </w:tc>
        <w:tc>
          <w:tcPr>
            <w:tcW w:w="1266" w:type="dxa"/>
            <w:vAlign w:val="center"/>
          </w:tcPr>
          <w:p w14:paraId="27286F65">
            <w:pPr>
              <w:pStyle w:val="30"/>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8" w:hRule="atLeast"/>
          <w:jc w:val="center"/>
        </w:trPr>
        <w:tc>
          <w:tcPr>
            <w:tcW w:w="1004" w:type="dxa"/>
            <w:vAlign w:val="center"/>
          </w:tcPr>
          <w:p w14:paraId="40546675">
            <w:pPr>
              <w:pStyle w:val="30"/>
              <w:jc w:val="center"/>
            </w:pPr>
            <w:r>
              <w:t>1</w:t>
            </w:r>
          </w:p>
        </w:tc>
        <w:tc>
          <w:tcPr>
            <w:tcW w:w="2507" w:type="dxa"/>
            <w:vAlign w:val="center"/>
          </w:tcPr>
          <w:p w14:paraId="63DA74AC">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痉挛肌低频治疗仪</w:t>
            </w:r>
          </w:p>
        </w:tc>
        <w:tc>
          <w:tcPr>
            <w:tcW w:w="1020" w:type="dxa"/>
            <w:vAlign w:val="center"/>
          </w:tcPr>
          <w:p w14:paraId="030CED88">
            <w:pPr>
              <w:pStyle w:val="30"/>
              <w:jc w:val="center"/>
            </w:pPr>
            <w:r>
              <w:rPr>
                <w:rFonts w:hint="eastAsia"/>
                <w:lang w:val="en-US" w:eastAsia="zh-CN"/>
              </w:rPr>
              <w:t>4</w:t>
            </w:r>
          </w:p>
        </w:tc>
        <w:tc>
          <w:tcPr>
            <w:tcW w:w="1190" w:type="dxa"/>
            <w:vAlign w:val="center"/>
          </w:tcPr>
          <w:p w14:paraId="61F84F2C">
            <w:pPr>
              <w:pStyle w:val="30"/>
              <w:jc w:val="center"/>
              <w:rPr>
                <w:rFonts w:hint="eastAsia" w:eastAsiaTheme="minorEastAsia"/>
                <w:lang w:eastAsia="zh-CN"/>
              </w:rPr>
            </w:pPr>
            <w:r>
              <w:rPr>
                <w:rFonts w:hint="eastAsia"/>
                <w:lang w:eastAsia="zh-CN"/>
              </w:rPr>
              <w:t>台</w:t>
            </w:r>
          </w:p>
        </w:tc>
        <w:tc>
          <w:tcPr>
            <w:tcW w:w="1044" w:type="dxa"/>
            <w:vAlign w:val="center"/>
          </w:tcPr>
          <w:p w14:paraId="548C0A2E">
            <w:pPr>
              <w:pStyle w:val="30"/>
              <w:jc w:val="center"/>
            </w:pPr>
            <w:r>
              <w:rPr>
                <w:rFonts w:hint="eastAsia"/>
                <w:lang w:eastAsia="zh-CN"/>
              </w:rPr>
              <w:t>否</w:t>
            </w:r>
          </w:p>
        </w:tc>
        <w:tc>
          <w:tcPr>
            <w:tcW w:w="1266" w:type="dxa"/>
            <w:vAlign w:val="center"/>
          </w:tcPr>
          <w:p w14:paraId="4979D8E1">
            <w:pPr>
              <w:pStyle w:val="30"/>
              <w:jc w:val="center"/>
            </w:pPr>
            <w:r>
              <w:t>否</w:t>
            </w:r>
          </w:p>
        </w:tc>
      </w:tr>
      <w:tr w14:paraId="15F31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7" w:hRule="atLeast"/>
          <w:jc w:val="center"/>
        </w:trPr>
        <w:tc>
          <w:tcPr>
            <w:tcW w:w="1004" w:type="dxa"/>
            <w:vAlign w:val="center"/>
          </w:tcPr>
          <w:p w14:paraId="66BC3F90">
            <w:pPr>
              <w:pStyle w:val="30"/>
              <w:jc w:val="center"/>
              <w:rPr>
                <w:rFonts w:hint="eastAsia" w:eastAsiaTheme="minorEastAsia"/>
                <w:lang w:val="en-US" w:eastAsia="zh-CN"/>
              </w:rPr>
            </w:pPr>
            <w:r>
              <w:rPr>
                <w:rFonts w:hint="eastAsia"/>
                <w:lang w:val="en-US" w:eastAsia="zh-CN"/>
              </w:rPr>
              <w:t>2</w:t>
            </w:r>
          </w:p>
        </w:tc>
        <w:tc>
          <w:tcPr>
            <w:tcW w:w="2507" w:type="dxa"/>
            <w:vAlign w:val="center"/>
          </w:tcPr>
          <w:p w14:paraId="0A33DAD3">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中频电疗仪</w:t>
            </w:r>
          </w:p>
        </w:tc>
        <w:tc>
          <w:tcPr>
            <w:tcW w:w="1020" w:type="dxa"/>
            <w:vAlign w:val="center"/>
          </w:tcPr>
          <w:p w14:paraId="44869896">
            <w:pPr>
              <w:pStyle w:val="30"/>
              <w:jc w:val="center"/>
              <w:rPr>
                <w:rFonts w:hint="default"/>
                <w:lang w:val="en-US" w:eastAsia="zh-CN"/>
              </w:rPr>
            </w:pPr>
            <w:r>
              <w:rPr>
                <w:rFonts w:hint="eastAsia"/>
                <w:lang w:val="en-US" w:eastAsia="zh-CN"/>
              </w:rPr>
              <w:t>20</w:t>
            </w:r>
          </w:p>
        </w:tc>
        <w:tc>
          <w:tcPr>
            <w:tcW w:w="1190" w:type="dxa"/>
            <w:vAlign w:val="center"/>
          </w:tcPr>
          <w:p w14:paraId="7CA8AA2D">
            <w:pPr>
              <w:pStyle w:val="30"/>
              <w:jc w:val="center"/>
              <w:rPr>
                <w:rFonts w:hint="eastAsia"/>
                <w:lang w:eastAsia="zh-CN"/>
              </w:rPr>
            </w:pPr>
            <w:r>
              <w:rPr>
                <w:rFonts w:hint="eastAsia"/>
                <w:lang w:eastAsia="zh-CN"/>
              </w:rPr>
              <w:t>台</w:t>
            </w:r>
          </w:p>
        </w:tc>
        <w:tc>
          <w:tcPr>
            <w:tcW w:w="1044" w:type="dxa"/>
            <w:vAlign w:val="center"/>
          </w:tcPr>
          <w:p w14:paraId="48F92F46">
            <w:pPr>
              <w:pStyle w:val="30"/>
              <w:jc w:val="center"/>
              <w:rPr>
                <w:rFonts w:hint="eastAsia"/>
                <w:lang w:eastAsia="zh-CN"/>
              </w:rPr>
            </w:pPr>
            <w:r>
              <w:rPr>
                <w:rFonts w:hint="eastAsia"/>
                <w:lang w:eastAsia="zh-CN"/>
              </w:rPr>
              <w:t>是</w:t>
            </w:r>
          </w:p>
        </w:tc>
        <w:tc>
          <w:tcPr>
            <w:tcW w:w="1266" w:type="dxa"/>
            <w:vAlign w:val="center"/>
          </w:tcPr>
          <w:p w14:paraId="539BDB9E">
            <w:pPr>
              <w:pStyle w:val="30"/>
              <w:jc w:val="center"/>
              <w:rPr>
                <w:rFonts w:hint="eastAsia" w:eastAsiaTheme="minorEastAsia"/>
                <w:lang w:eastAsia="zh-CN"/>
              </w:rPr>
            </w:pPr>
            <w:r>
              <w:rPr>
                <w:rFonts w:hint="eastAsia"/>
                <w:lang w:eastAsia="zh-CN"/>
              </w:rPr>
              <w:t>否</w:t>
            </w: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7963377B">
      <w:pPr>
        <w:pageBreakBefore w:val="0"/>
        <w:kinsoku/>
        <w:wordWrap/>
        <w:overflowPunct w:val="0"/>
        <w:topLinePunct w:val="0"/>
        <w:autoSpaceDE/>
        <w:autoSpaceDN/>
        <w:bidi w:val="0"/>
        <w:adjustRightInd w:val="0"/>
        <w:snapToGrid/>
        <w:spacing w:line="580" w:lineRule="exact"/>
        <w:ind w:firstLine="663" w:firstLineChars="200"/>
        <w:rPr>
          <w:rFonts w:hint="default" w:ascii="仿宋_GB2312" w:hAnsi="仿宋_GB2312" w:eastAsia="仿宋_GB2312" w:cs="仿宋_GB2312"/>
          <w:b/>
          <w:bCs/>
          <w:color w:val="auto"/>
          <w:sz w:val="33"/>
          <w:szCs w:val="33"/>
          <w:lang w:val="en-US" w:eastAsia="zh-CN"/>
        </w:rPr>
      </w:pPr>
      <w:r>
        <w:rPr>
          <w:rFonts w:hint="eastAsia" w:ascii="仿宋_GB2312" w:hAnsi="仿宋_GB2312" w:eastAsia="仿宋_GB2312" w:cs="仿宋_GB2312"/>
          <w:b/>
          <w:bCs/>
          <w:color w:val="auto"/>
          <w:sz w:val="33"/>
          <w:szCs w:val="33"/>
          <w:lang w:val="en-US" w:eastAsia="zh-CN"/>
        </w:rPr>
        <w:t>1.</w:t>
      </w:r>
      <w:r>
        <w:rPr>
          <w:rFonts w:hint="default" w:ascii="仿宋_GB2312" w:hAnsi="仿宋_GB2312" w:eastAsia="仿宋_GB2312" w:cs="仿宋_GB2312"/>
          <w:b/>
          <w:bCs/>
          <w:color w:val="auto"/>
          <w:sz w:val="33"/>
          <w:szCs w:val="33"/>
          <w:lang w:val="en-US" w:eastAsia="zh-CN"/>
        </w:rPr>
        <w:t>痉挛肌低频治疗仪</w:t>
      </w:r>
    </w:p>
    <w:p w14:paraId="031C55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default" w:ascii="宋体" w:hAnsi="宋体" w:eastAsia="宋体" w:cs="Times New Roman"/>
          <w:b w:val="0"/>
          <w:bCs w:val="0"/>
          <w:sz w:val="24"/>
          <w:lang w:val="en-US" w:eastAsia="zh-CN"/>
        </w:rPr>
        <w:t>1</w:t>
      </w:r>
      <w:r>
        <w:rPr>
          <w:rFonts w:hint="eastAsia" w:ascii="宋体" w:hAnsi="宋体" w:cs="Times New Roman"/>
          <w:b w:val="0"/>
          <w:bCs w:val="0"/>
          <w:sz w:val="24"/>
          <w:lang w:val="en-US" w:eastAsia="zh-CN"/>
        </w:rPr>
        <w:t>.1</w:t>
      </w:r>
      <w:r>
        <w:rPr>
          <w:rFonts w:hint="default" w:ascii="宋体" w:hAnsi="宋体" w:eastAsia="宋体" w:cs="Times New Roman"/>
          <w:b w:val="0"/>
          <w:bCs w:val="0"/>
          <w:sz w:val="24"/>
          <w:lang w:val="en-US" w:eastAsia="zh-CN"/>
        </w:rPr>
        <w:t>设计先进的人机交互系统，界面采用7寸大屏幕彩色液晶显示，中文菜单，操作更方便，并附有电子说明书；</w:t>
      </w:r>
    </w:p>
    <w:p w14:paraId="07473B3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1.2</w:t>
      </w:r>
      <w:r>
        <w:rPr>
          <w:rFonts w:hint="default" w:ascii="宋体" w:hAnsi="宋体" w:eastAsia="宋体" w:cs="Times New Roman"/>
          <w:b w:val="0"/>
          <w:bCs w:val="0"/>
          <w:sz w:val="24"/>
          <w:lang w:val="en-US" w:eastAsia="zh-CN"/>
        </w:rPr>
        <w:t>动态实时显示各通道的治疗波形、治疗剂量、治疗模式、治疗时间等，各种治疗数据一目了然；</w:t>
      </w:r>
    </w:p>
    <w:p w14:paraId="1903BB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1.3</w:t>
      </w:r>
      <w:r>
        <w:rPr>
          <w:rFonts w:hint="default" w:ascii="宋体" w:hAnsi="宋体" w:eastAsia="宋体" w:cs="Times New Roman"/>
          <w:b w:val="0"/>
          <w:bCs w:val="0"/>
          <w:sz w:val="24"/>
          <w:lang w:val="en-US" w:eastAsia="zh-CN"/>
        </w:rPr>
        <w:t>独有的icontrol智能控制系统（intelligent control system），可以快速的选择参数及操作；</w:t>
      </w:r>
    </w:p>
    <w:p w14:paraId="39B91F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1.4</w:t>
      </w:r>
      <w:r>
        <w:rPr>
          <w:rFonts w:hint="default" w:ascii="宋体" w:hAnsi="宋体" w:eastAsia="宋体" w:cs="Times New Roman"/>
          <w:b w:val="0"/>
          <w:bCs w:val="0"/>
          <w:sz w:val="24"/>
          <w:lang w:val="en-US" w:eastAsia="zh-CN"/>
        </w:rPr>
        <w:t>治疗仪输出脉冲宽度从0.1ms～0.5ms连续可调，允差±15%</w:t>
      </w:r>
      <w:r>
        <w:rPr>
          <w:rFonts w:hint="eastAsia" w:ascii="宋体" w:hAnsi="宋体" w:eastAsia="宋体" w:cs="Times New Roman"/>
          <w:b w:val="0"/>
          <w:bCs w:val="0"/>
          <w:sz w:val="24"/>
          <w:lang w:val="en-US" w:eastAsia="zh-CN"/>
        </w:rPr>
        <w:t>；</w:t>
      </w:r>
    </w:p>
    <w:p w14:paraId="079A711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1.5</w:t>
      </w:r>
      <w:r>
        <w:rPr>
          <w:rFonts w:hint="default" w:ascii="宋体" w:hAnsi="宋体" w:eastAsia="宋体" w:cs="Times New Roman"/>
          <w:b w:val="0"/>
          <w:bCs w:val="0"/>
          <w:sz w:val="24"/>
          <w:lang w:val="en-US" w:eastAsia="zh-CN"/>
        </w:rPr>
        <w:t>治疗仪输出脉冲周期从1s～2s连续可调，允差±10%</w:t>
      </w:r>
      <w:r>
        <w:rPr>
          <w:rFonts w:hint="eastAsia" w:ascii="宋体" w:hAnsi="宋体" w:eastAsia="宋体" w:cs="Times New Roman"/>
          <w:b w:val="0"/>
          <w:bCs w:val="0"/>
          <w:sz w:val="24"/>
          <w:lang w:val="en-US" w:eastAsia="zh-CN"/>
        </w:rPr>
        <w:t>；</w:t>
      </w:r>
    </w:p>
    <w:p w14:paraId="15A65A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1.6</w:t>
      </w:r>
      <w:r>
        <w:rPr>
          <w:rFonts w:hint="default" w:ascii="宋体" w:hAnsi="宋体" w:eastAsia="宋体" w:cs="Times New Roman"/>
          <w:b w:val="0"/>
          <w:bCs w:val="0"/>
          <w:sz w:val="24"/>
          <w:lang w:val="en-US" w:eastAsia="zh-CN"/>
        </w:rPr>
        <w:t>一组输出脉冲比另一组输出脉冲延时出现，延时时间从0.1s～1.5s连续可调，允差±10%；</w:t>
      </w:r>
    </w:p>
    <w:p w14:paraId="39F5FC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1.7</w:t>
      </w:r>
      <w:r>
        <w:rPr>
          <w:rFonts w:hint="default" w:ascii="宋体" w:hAnsi="宋体" w:eastAsia="宋体" w:cs="Times New Roman"/>
          <w:b w:val="0"/>
          <w:bCs w:val="0"/>
          <w:sz w:val="24"/>
          <w:lang w:val="en-US" w:eastAsia="zh-CN"/>
        </w:rPr>
        <w:t>输出脉冲电流峰值Ip从0～99mA连续可调，允差±15%；</w:t>
      </w:r>
    </w:p>
    <w:p w14:paraId="67EA0C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1.8</w:t>
      </w:r>
      <w:r>
        <w:rPr>
          <w:rFonts w:hint="default" w:ascii="宋体" w:hAnsi="宋体" w:eastAsia="宋体" w:cs="Times New Roman"/>
          <w:b w:val="0"/>
          <w:bCs w:val="0"/>
          <w:sz w:val="24"/>
          <w:lang w:val="en-US" w:eastAsia="zh-CN"/>
        </w:rPr>
        <w:t>治疗仪定时时间为5min～30min分档可调，允差±5%；</w:t>
      </w:r>
    </w:p>
    <w:p w14:paraId="314C82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1.9</w:t>
      </w:r>
      <w:r>
        <w:rPr>
          <w:rFonts w:hint="default" w:ascii="宋体" w:hAnsi="宋体" w:eastAsia="宋体" w:cs="Times New Roman"/>
          <w:b w:val="0"/>
          <w:bCs w:val="0"/>
          <w:sz w:val="24"/>
          <w:lang w:val="en-US" w:eastAsia="zh-CN"/>
        </w:rPr>
        <w:t>输出通道:四组输出</w:t>
      </w:r>
      <w:r>
        <w:rPr>
          <w:rFonts w:hint="eastAsia" w:ascii="宋体" w:hAnsi="宋体" w:eastAsia="宋体" w:cs="Times New Roman"/>
          <w:b w:val="0"/>
          <w:bCs w:val="0"/>
          <w:sz w:val="24"/>
          <w:lang w:val="en-US" w:eastAsia="zh-CN"/>
        </w:rPr>
        <w:t>；</w:t>
      </w:r>
    </w:p>
    <w:p w14:paraId="535CFA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w:t>
      </w:r>
      <w:r>
        <w:rPr>
          <w:rFonts w:hint="default" w:ascii="宋体" w:hAnsi="宋体" w:eastAsia="宋体" w:cs="Times New Roman"/>
          <w:b w:val="0"/>
          <w:bCs w:val="0"/>
          <w:sz w:val="24"/>
          <w:lang w:val="en-US" w:eastAsia="zh-CN"/>
        </w:rPr>
        <w:t>10输入功率：50VA</w:t>
      </w:r>
      <w:r>
        <w:rPr>
          <w:rFonts w:hint="eastAsia" w:ascii="宋体" w:hAnsi="宋体" w:eastAsia="宋体" w:cs="Times New Roman"/>
          <w:b w:val="0"/>
          <w:bCs w:val="0"/>
          <w:sz w:val="24"/>
          <w:lang w:val="en-US" w:eastAsia="zh-CN"/>
        </w:rPr>
        <w:t>；</w:t>
      </w:r>
    </w:p>
    <w:p w14:paraId="6A5044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w:t>
      </w:r>
      <w:r>
        <w:rPr>
          <w:rFonts w:hint="default" w:ascii="宋体" w:hAnsi="宋体" w:eastAsia="宋体" w:cs="Times New Roman"/>
          <w:b w:val="0"/>
          <w:bCs w:val="0"/>
          <w:sz w:val="24"/>
          <w:lang w:val="en-US" w:eastAsia="zh-CN"/>
        </w:rPr>
        <w:t>11处方：10种治疗方案。</w:t>
      </w:r>
    </w:p>
    <w:p w14:paraId="4D6A87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1.12</w:t>
      </w:r>
      <w:r>
        <w:rPr>
          <w:rFonts w:hint="eastAsia" w:ascii="宋体" w:hAnsi="宋体" w:eastAsia="宋体" w:cs="Times New Roman"/>
          <w:b w:val="0"/>
          <w:bCs w:val="0"/>
          <w:sz w:val="24"/>
          <w:lang w:val="en-US" w:eastAsia="zh-CN"/>
        </w:rPr>
        <w:t>配置清单</w:t>
      </w:r>
    </w:p>
    <w:p w14:paraId="3D1D6C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w:t>
      </w:r>
      <w:r>
        <w:rPr>
          <w:rFonts w:hint="default" w:ascii="宋体" w:hAnsi="宋体" w:eastAsia="宋体" w:cs="Times New Roman"/>
          <w:b w:val="0"/>
          <w:bCs w:val="0"/>
          <w:sz w:val="24"/>
          <w:lang w:val="en-US" w:eastAsia="zh-CN"/>
        </w:rPr>
        <w:t>主机</w:t>
      </w:r>
      <w:r>
        <w:rPr>
          <w:rFonts w:hint="eastAsia" w:ascii="宋体" w:hAnsi="宋体" w:cs="Times New Roman"/>
          <w:b w:val="0"/>
          <w:bCs w:val="0"/>
          <w:sz w:val="24"/>
          <w:lang w:val="en-US" w:eastAsia="zh-CN"/>
        </w:rPr>
        <w:t xml:space="preserve"> 1</w:t>
      </w:r>
      <w:r>
        <w:rPr>
          <w:rFonts w:hint="default" w:ascii="宋体" w:hAnsi="宋体" w:eastAsia="宋体" w:cs="Times New Roman"/>
          <w:b w:val="0"/>
          <w:bCs w:val="0"/>
          <w:sz w:val="24"/>
          <w:lang w:val="en-US" w:eastAsia="zh-CN"/>
        </w:rPr>
        <w:t>台</w:t>
      </w:r>
    </w:p>
    <w:p w14:paraId="44F8A4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default" w:ascii="宋体" w:hAnsi="宋体" w:eastAsia="宋体" w:cs="Times New Roman"/>
          <w:b w:val="0"/>
          <w:bCs w:val="0"/>
          <w:sz w:val="24"/>
          <w:lang w:val="en-US" w:eastAsia="zh-CN"/>
        </w:rPr>
        <w:t>电源线</w:t>
      </w:r>
      <w:r>
        <w:rPr>
          <w:rFonts w:hint="eastAsia" w:ascii="宋体" w:hAnsi="宋体" w:cs="Times New Roman"/>
          <w:b w:val="0"/>
          <w:bCs w:val="0"/>
          <w:sz w:val="24"/>
          <w:lang w:val="en-US" w:eastAsia="zh-CN"/>
        </w:rPr>
        <w:t xml:space="preserve"> 1</w:t>
      </w:r>
      <w:r>
        <w:rPr>
          <w:rFonts w:hint="default" w:ascii="宋体" w:hAnsi="宋体" w:eastAsia="宋体" w:cs="Times New Roman"/>
          <w:b w:val="0"/>
          <w:bCs w:val="0"/>
          <w:sz w:val="24"/>
          <w:lang w:val="en-US" w:eastAsia="zh-CN"/>
        </w:rPr>
        <w:t>根</w:t>
      </w:r>
    </w:p>
    <w:p w14:paraId="645B84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（3）</w:t>
      </w:r>
      <w:r>
        <w:rPr>
          <w:rFonts w:hint="default" w:ascii="宋体" w:hAnsi="宋体" w:eastAsia="宋体" w:cs="Times New Roman"/>
          <w:b w:val="0"/>
          <w:bCs w:val="0"/>
          <w:sz w:val="24"/>
          <w:lang w:val="en-US" w:eastAsia="zh-CN"/>
        </w:rPr>
        <w:t>导电橡胶（80*40mm）</w:t>
      </w:r>
      <w:r>
        <w:rPr>
          <w:rFonts w:hint="eastAsia" w:ascii="宋体" w:hAnsi="宋体" w:cs="Times New Roman"/>
          <w:b w:val="0"/>
          <w:bCs w:val="0"/>
          <w:sz w:val="24"/>
          <w:lang w:val="en-US" w:eastAsia="zh-CN"/>
        </w:rPr>
        <w:t xml:space="preserve"> 8</w:t>
      </w:r>
      <w:r>
        <w:rPr>
          <w:rFonts w:hint="default" w:ascii="宋体" w:hAnsi="宋体" w:eastAsia="宋体" w:cs="Times New Roman"/>
          <w:b w:val="0"/>
          <w:bCs w:val="0"/>
          <w:sz w:val="24"/>
          <w:lang w:val="en-US" w:eastAsia="zh-CN"/>
        </w:rPr>
        <w:t>片</w:t>
      </w:r>
    </w:p>
    <w:p w14:paraId="35A7B0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（4）</w:t>
      </w:r>
      <w:r>
        <w:rPr>
          <w:rFonts w:hint="default" w:ascii="宋体" w:hAnsi="宋体" w:eastAsia="宋体" w:cs="Times New Roman"/>
          <w:b w:val="0"/>
          <w:bCs w:val="0"/>
          <w:sz w:val="24"/>
          <w:lang w:val="en-US" w:eastAsia="zh-CN"/>
        </w:rPr>
        <w:t>导电橡胶（∮40mm）</w:t>
      </w:r>
      <w:r>
        <w:rPr>
          <w:rFonts w:hint="eastAsia" w:ascii="宋体" w:hAnsi="宋体" w:cs="Times New Roman"/>
          <w:b w:val="0"/>
          <w:bCs w:val="0"/>
          <w:sz w:val="24"/>
          <w:lang w:val="en-US" w:eastAsia="zh-CN"/>
        </w:rPr>
        <w:t xml:space="preserve"> 8</w:t>
      </w:r>
      <w:r>
        <w:rPr>
          <w:rFonts w:hint="default" w:ascii="宋体" w:hAnsi="宋体" w:eastAsia="宋体" w:cs="Times New Roman"/>
          <w:b w:val="0"/>
          <w:bCs w:val="0"/>
          <w:sz w:val="24"/>
          <w:lang w:val="en-US" w:eastAsia="zh-CN"/>
        </w:rPr>
        <w:t>片</w:t>
      </w:r>
    </w:p>
    <w:p w14:paraId="72558D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（5）</w:t>
      </w:r>
      <w:r>
        <w:rPr>
          <w:rFonts w:hint="default" w:ascii="宋体" w:hAnsi="宋体" w:eastAsia="宋体" w:cs="Times New Roman"/>
          <w:b w:val="0"/>
          <w:bCs w:val="0"/>
          <w:sz w:val="24"/>
          <w:lang w:val="en-US" w:eastAsia="zh-CN"/>
        </w:rPr>
        <w:t>衬垫</w:t>
      </w:r>
      <w:r>
        <w:rPr>
          <w:rFonts w:hint="eastAsia" w:ascii="宋体" w:hAnsi="宋体" w:cs="Times New Roman"/>
          <w:b w:val="0"/>
          <w:bCs w:val="0"/>
          <w:sz w:val="24"/>
          <w:lang w:val="en-US" w:eastAsia="zh-CN"/>
        </w:rPr>
        <w:t xml:space="preserve"> 8</w:t>
      </w:r>
      <w:r>
        <w:rPr>
          <w:rFonts w:hint="default" w:ascii="宋体" w:hAnsi="宋体" w:eastAsia="宋体" w:cs="Times New Roman"/>
          <w:b w:val="0"/>
          <w:bCs w:val="0"/>
          <w:sz w:val="24"/>
          <w:lang w:val="en-US" w:eastAsia="zh-CN"/>
        </w:rPr>
        <w:t>片</w:t>
      </w:r>
    </w:p>
    <w:p w14:paraId="3BB124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（6）</w:t>
      </w:r>
      <w:r>
        <w:rPr>
          <w:rFonts w:hint="default" w:ascii="宋体" w:hAnsi="宋体" w:eastAsia="宋体" w:cs="Times New Roman"/>
          <w:b w:val="0"/>
          <w:bCs w:val="0"/>
          <w:sz w:val="24"/>
          <w:lang w:val="en-US" w:eastAsia="zh-CN"/>
        </w:rPr>
        <w:t>绑带（六根）</w:t>
      </w:r>
      <w:r>
        <w:rPr>
          <w:rFonts w:hint="eastAsia" w:ascii="宋体" w:hAnsi="宋体" w:cs="Times New Roman"/>
          <w:b w:val="0"/>
          <w:bCs w:val="0"/>
          <w:sz w:val="24"/>
          <w:lang w:val="en-US" w:eastAsia="zh-CN"/>
        </w:rPr>
        <w:t xml:space="preserve"> 1</w:t>
      </w:r>
      <w:r>
        <w:rPr>
          <w:rFonts w:hint="default" w:ascii="宋体" w:hAnsi="宋体" w:eastAsia="宋体" w:cs="Times New Roman"/>
          <w:b w:val="0"/>
          <w:bCs w:val="0"/>
          <w:sz w:val="24"/>
          <w:lang w:val="en-US" w:eastAsia="zh-CN"/>
        </w:rPr>
        <w:t xml:space="preserve">副  </w:t>
      </w:r>
    </w:p>
    <w:p w14:paraId="68FF0A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（7）</w:t>
      </w:r>
      <w:r>
        <w:rPr>
          <w:rFonts w:hint="default" w:ascii="宋体" w:hAnsi="宋体" w:eastAsia="宋体" w:cs="Times New Roman"/>
          <w:b w:val="0"/>
          <w:bCs w:val="0"/>
          <w:sz w:val="24"/>
          <w:lang w:val="en-US" w:eastAsia="zh-CN"/>
        </w:rPr>
        <w:t>输出线（四芯）</w:t>
      </w:r>
      <w:r>
        <w:rPr>
          <w:rFonts w:hint="eastAsia" w:ascii="宋体" w:hAnsi="宋体" w:cs="Times New Roman"/>
          <w:b w:val="0"/>
          <w:bCs w:val="0"/>
          <w:sz w:val="24"/>
          <w:lang w:val="en-US" w:eastAsia="zh-CN"/>
        </w:rPr>
        <w:t xml:space="preserve"> 6</w:t>
      </w:r>
      <w:r>
        <w:rPr>
          <w:rFonts w:hint="default" w:ascii="宋体" w:hAnsi="宋体" w:eastAsia="宋体" w:cs="Times New Roman"/>
          <w:b w:val="0"/>
          <w:bCs w:val="0"/>
          <w:sz w:val="24"/>
          <w:lang w:val="en-US" w:eastAsia="zh-CN"/>
        </w:rPr>
        <w:t>根</w:t>
      </w:r>
    </w:p>
    <w:p w14:paraId="1EDCAA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（8）</w:t>
      </w:r>
      <w:r>
        <w:rPr>
          <w:rFonts w:hint="default" w:ascii="宋体" w:hAnsi="宋体" w:eastAsia="宋体" w:cs="Times New Roman"/>
          <w:b w:val="0"/>
          <w:bCs w:val="0"/>
          <w:sz w:val="24"/>
          <w:lang w:val="en-US" w:eastAsia="zh-CN"/>
        </w:rPr>
        <w:t>自粘电极（单孔）</w:t>
      </w:r>
      <w:r>
        <w:rPr>
          <w:rFonts w:hint="eastAsia" w:ascii="宋体" w:hAnsi="宋体" w:cs="Times New Roman"/>
          <w:b w:val="0"/>
          <w:bCs w:val="0"/>
          <w:sz w:val="24"/>
          <w:lang w:val="en-US" w:eastAsia="zh-CN"/>
        </w:rPr>
        <w:t xml:space="preserve"> 4</w:t>
      </w:r>
      <w:r>
        <w:rPr>
          <w:rFonts w:hint="default" w:ascii="宋体" w:hAnsi="宋体" w:eastAsia="宋体" w:cs="Times New Roman"/>
          <w:b w:val="0"/>
          <w:bCs w:val="0"/>
          <w:sz w:val="24"/>
          <w:lang w:val="en-US" w:eastAsia="zh-CN"/>
        </w:rPr>
        <w:t>对</w:t>
      </w:r>
    </w:p>
    <w:p w14:paraId="564382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（9）</w:t>
      </w:r>
      <w:r>
        <w:rPr>
          <w:rFonts w:hint="default" w:ascii="宋体" w:hAnsi="宋体" w:eastAsia="宋体" w:cs="Times New Roman"/>
          <w:b w:val="0"/>
          <w:bCs w:val="0"/>
          <w:sz w:val="24"/>
          <w:lang w:val="en-US" w:eastAsia="zh-CN"/>
        </w:rPr>
        <w:t>保险管</w:t>
      </w:r>
      <w:r>
        <w:rPr>
          <w:rFonts w:hint="eastAsia" w:ascii="宋体" w:hAnsi="宋体" w:eastAsia="宋体" w:cs="Times New Roman"/>
          <w:b w:val="0"/>
          <w:bCs w:val="0"/>
          <w:sz w:val="24"/>
          <w:lang w:val="en-US" w:eastAsia="zh-CN"/>
        </w:rPr>
        <w:t xml:space="preserve"> </w:t>
      </w:r>
      <w:r>
        <w:rPr>
          <w:rFonts w:hint="eastAsia" w:ascii="宋体" w:hAnsi="宋体" w:cs="Times New Roman"/>
          <w:b w:val="0"/>
          <w:bCs w:val="0"/>
          <w:sz w:val="24"/>
          <w:lang w:val="en-US" w:eastAsia="zh-CN"/>
        </w:rPr>
        <w:t xml:space="preserve"> 2</w:t>
      </w:r>
      <w:r>
        <w:rPr>
          <w:rFonts w:hint="default" w:ascii="宋体" w:hAnsi="宋体" w:eastAsia="宋体" w:cs="Times New Roman"/>
          <w:b w:val="0"/>
          <w:bCs w:val="0"/>
          <w:sz w:val="24"/>
          <w:lang w:val="en-US" w:eastAsia="zh-CN"/>
        </w:rPr>
        <w:t>只</w:t>
      </w:r>
    </w:p>
    <w:p w14:paraId="556A8FA8">
      <w:pPr>
        <w:pageBreakBefore w:val="0"/>
        <w:kinsoku/>
        <w:wordWrap/>
        <w:overflowPunct w:val="0"/>
        <w:topLinePunct w:val="0"/>
        <w:autoSpaceDE/>
        <w:autoSpaceDN/>
        <w:bidi w:val="0"/>
        <w:adjustRightInd w:val="0"/>
        <w:snapToGrid/>
        <w:spacing w:line="580" w:lineRule="exact"/>
        <w:ind w:firstLine="663" w:firstLineChars="200"/>
        <w:rPr>
          <w:rFonts w:hint="eastAsia" w:ascii="仿宋_GB2312" w:hAnsi="仿宋_GB2312" w:eastAsia="仿宋_GB2312" w:cs="仿宋_GB2312"/>
          <w:b/>
          <w:bCs/>
          <w:color w:val="auto"/>
          <w:sz w:val="33"/>
          <w:szCs w:val="33"/>
          <w:lang w:val="en-US" w:eastAsia="zh-CN"/>
        </w:rPr>
      </w:pPr>
      <w:r>
        <w:rPr>
          <w:rFonts w:hint="eastAsia" w:ascii="仿宋_GB2312" w:hAnsi="仿宋_GB2312" w:eastAsia="仿宋_GB2312" w:cs="仿宋_GB2312"/>
          <w:b/>
          <w:bCs/>
          <w:color w:val="auto"/>
          <w:sz w:val="33"/>
          <w:szCs w:val="33"/>
          <w:lang w:val="en-US" w:eastAsia="zh-CN"/>
        </w:rPr>
        <w:t>2.</w:t>
      </w:r>
      <w:r>
        <w:rPr>
          <w:rFonts w:hint="default" w:ascii="仿宋_GB2312" w:hAnsi="仿宋_GB2312" w:eastAsia="仿宋_GB2312" w:cs="仿宋_GB2312"/>
          <w:b/>
          <w:bCs/>
          <w:color w:val="auto"/>
          <w:sz w:val="33"/>
          <w:szCs w:val="33"/>
          <w:lang w:val="en-US" w:eastAsia="zh-CN"/>
        </w:rPr>
        <w:t>中频电疗仪</w:t>
      </w:r>
    </w:p>
    <w:p w14:paraId="7698E4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w:t>
      </w:r>
      <w:r>
        <w:rPr>
          <w:rFonts w:hint="eastAsia" w:ascii="宋体" w:hAnsi="宋体" w:cs="Times New Roman"/>
          <w:b w:val="0"/>
          <w:bCs w:val="0"/>
          <w:sz w:val="24"/>
          <w:lang w:val="en-US" w:eastAsia="zh-CN"/>
        </w:rPr>
        <w:t>1</w:t>
      </w:r>
      <w:r>
        <w:rPr>
          <w:rFonts w:hint="eastAsia" w:ascii="宋体" w:hAnsi="宋体" w:eastAsia="宋体" w:cs="Times New Roman"/>
          <w:b w:val="0"/>
          <w:bCs w:val="0"/>
          <w:sz w:val="24"/>
          <w:lang w:val="en-US" w:eastAsia="zh-CN"/>
        </w:rPr>
        <w:t xml:space="preserve"> 大屏幕中文液晶显示，中文菜单操作，可同时显示四路通道输出的治疗剂量、治疗波形、治疗处方、治疗时间，各种治疗数据一目了然。并且具有菜单浏览及电子说明书的功能；</w:t>
      </w:r>
    </w:p>
    <w:p w14:paraId="19E390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2独有的icontrol智能控制系统（intelligent control system），可以快速的选择参数及操作；</w:t>
      </w:r>
    </w:p>
    <w:p w14:paraId="749CE6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3输出通道：含四路中频电疗法，含四路离子导入，含二组干扰电疗法；</w:t>
      </w:r>
    </w:p>
    <w:p w14:paraId="114FEA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4具有透热功能,导电橡胶最大透热温度≤60℃，六档可调；</w:t>
      </w:r>
    </w:p>
    <w:p w14:paraId="452E36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5内存99个处方；</w:t>
      </w:r>
    </w:p>
    <w:p w14:paraId="743CB4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6中频频率：2～10KHz；</w:t>
      </w:r>
    </w:p>
    <w:p w14:paraId="6A1DC9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7调制频率：0～150Hz；</w:t>
      </w:r>
    </w:p>
    <w:p w14:paraId="390C91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8调制波形：方波、尖波、三角波、锯齿波、指数波、正弦波、梯形波、扇形波和脉冲波及他们之间的组合，由程序设定；</w:t>
      </w:r>
    </w:p>
    <w:p w14:paraId="1C230B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9调制方式：调制方式为调幅，根据处方不同可连续调制、变频调制、间歇调制、断续调制；</w:t>
      </w:r>
    </w:p>
    <w:p w14:paraId="33B71E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10输出电流稳定度：电疗仪在不同负载下的输出电流变化率应不大于10%；</w:t>
      </w:r>
    </w:p>
    <w:p w14:paraId="18EBE3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11调幅度：电疗仪的调幅度为0%、25%、50%、75%，100%，允差±5%；</w:t>
      </w:r>
    </w:p>
    <w:p w14:paraId="70155E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12差频频率范围：四通道电疗仪，其干扰电差频频率应在0～200Hz范围内；</w:t>
      </w:r>
    </w:p>
    <w:p w14:paraId="30437A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13动态节律：四通道电疗仪，其干扰电动态节律为4s～10s范围内；</w:t>
      </w:r>
    </w:p>
    <w:p w14:paraId="4E70F2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14差频变化周期：四通道电疗仪，其干扰电差频变化周期为15s～30s；</w:t>
      </w:r>
    </w:p>
    <w:p w14:paraId="04BC0E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15定时装置：电疗仪具有定时装置，允差±5%；</w:t>
      </w:r>
    </w:p>
    <w:p w14:paraId="442A1E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16连续工作时间：治疗仪连续工作时间应能≥4h；</w:t>
      </w:r>
    </w:p>
    <w:p w14:paraId="66EADC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17噪声：电疗仪工作时，其噪声应不大于60dB；</w:t>
      </w:r>
    </w:p>
    <w:p w14:paraId="181E5A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18输入功率：160VA；</w:t>
      </w:r>
    </w:p>
    <w:p w14:paraId="154B59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19输出电流：电疗仪纯交流波形，最大输出不大于100 mA；含直流分量时，输出电流不大于80mA；（负载电阻为500欧姆）输出电流为连续递增/递减调节，每档递增/减量为1mA；</w:t>
      </w:r>
    </w:p>
    <w:p w14:paraId="5624D9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20输出方式：双向波（AC-中频电疗模式）及单向波（DC-离子导入模式）；</w:t>
      </w:r>
    </w:p>
    <w:p w14:paraId="26ADE1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21工作电压：交流220V±10%；50Hz±1Hz。</w:t>
      </w:r>
    </w:p>
    <w:p w14:paraId="50B564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2.22</w:t>
      </w:r>
      <w:r>
        <w:rPr>
          <w:rFonts w:hint="eastAsia" w:ascii="宋体" w:hAnsi="宋体" w:eastAsia="宋体" w:cs="Times New Roman"/>
          <w:b w:val="0"/>
          <w:bCs w:val="0"/>
          <w:sz w:val="24"/>
          <w:lang w:val="en-US" w:eastAsia="zh-CN"/>
        </w:rPr>
        <w:t>配置清单</w:t>
      </w:r>
    </w:p>
    <w:p w14:paraId="0C8523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（1）</w:t>
      </w:r>
      <w:r>
        <w:rPr>
          <w:rFonts w:hint="eastAsia" w:ascii="宋体" w:hAnsi="宋体" w:eastAsia="宋体" w:cs="Times New Roman"/>
          <w:b w:val="0"/>
          <w:bCs w:val="0"/>
          <w:sz w:val="24"/>
          <w:lang w:val="en-US" w:eastAsia="zh-CN"/>
        </w:rPr>
        <w:t>主机</w:t>
      </w:r>
      <w:r>
        <w:rPr>
          <w:rFonts w:hint="eastAsia" w:ascii="宋体" w:hAnsi="宋体" w:cs="Times New Roman"/>
          <w:b w:val="0"/>
          <w:bCs w:val="0"/>
          <w:sz w:val="24"/>
          <w:lang w:val="en-US" w:eastAsia="zh-CN"/>
        </w:rPr>
        <w:t xml:space="preserve"> 1</w:t>
      </w:r>
      <w:r>
        <w:rPr>
          <w:rFonts w:hint="eastAsia" w:ascii="宋体" w:hAnsi="宋体" w:eastAsia="宋体" w:cs="Times New Roman"/>
          <w:b w:val="0"/>
          <w:bCs w:val="0"/>
          <w:sz w:val="24"/>
          <w:lang w:val="en-US" w:eastAsia="zh-CN"/>
        </w:rPr>
        <w:t>台</w:t>
      </w:r>
    </w:p>
    <w:p w14:paraId="4D7568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电源线</w:t>
      </w:r>
      <w:r>
        <w:rPr>
          <w:rFonts w:hint="eastAsia" w:ascii="宋体" w:hAnsi="宋体" w:cs="Times New Roman"/>
          <w:b w:val="0"/>
          <w:bCs w:val="0"/>
          <w:sz w:val="24"/>
          <w:lang w:val="en-US" w:eastAsia="zh-CN"/>
        </w:rPr>
        <w:t xml:space="preserve"> 1</w:t>
      </w:r>
      <w:r>
        <w:rPr>
          <w:rFonts w:hint="eastAsia" w:ascii="宋体" w:hAnsi="宋体" w:eastAsia="宋体" w:cs="Times New Roman"/>
          <w:b w:val="0"/>
          <w:bCs w:val="0"/>
          <w:sz w:val="24"/>
          <w:lang w:val="en-US" w:eastAsia="zh-CN"/>
        </w:rPr>
        <w:t>根</w:t>
      </w:r>
    </w:p>
    <w:p w14:paraId="54E394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（3）</w:t>
      </w:r>
      <w:r>
        <w:rPr>
          <w:rFonts w:hint="eastAsia" w:ascii="宋体" w:hAnsi="宋体" w:eastAsia="宋体" w:cs="Times New Roman"/>
          <w:b w:val="0"/>
          <w:bCs w:val="0"/>
          <w:sz w:val="24"/>
          <w:lang w:val="en-US" w:eastAsia="zh-CN"/>
        </w:rPr>
        <w:t>透热导电橡胶（三孔）</w:t>
      </w:r>
      <w:r>
        <w:rPr>
          <w:rFonts w:hint="eastAsia" w:ascii="宋体" w:hAnsi="宋体" w:cs="Times New Roman"/>
          <w:b w:val="0"/>
          <w:bCs w:val="0"/>
          <w:sz w:val="24"/>
          <w:lang w:val="en-US" w:eastAsia="zh-CN"/>
        </w:rPr>
        <w:t xml:space="preserve"> 6</w:t>
      </w:r>
      <w:r>
        <w:rPr>
          <w:rFonts w:hint="eastAsia" w:ascii="宋体" w:hAnsi="宋体" w:eastAsia="宋体" w:cs="Times New Roman"/>
          <w:b w:val="0"/>
          <w:bCs w:val="0"/>
          <w:sz w:val="24"/>
          <w:lang w:val="en-US" w:eastAsia="zh-CN"/>
        </w:rPr>
        <w:t>对（外形尺寸：10.5x7.5,7.5x5.5各三对）</w:t>
      </w:r>
    </w:p>
    <w:p w14:paraId="6580BD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（4）</w:t>
      </w:r>
      <w:r>
        <w:rPr>
          <w:rFonts w:hint="eastAsia" w:ascii="宋体" w:hAnsi="宋体" w:eastAsia="宋体" w:cs="Times New Roman"/>
          <w:b w:val="0"/>
          <w:bCs w:val="0"/>
          <w:sz w:val="24"/>
          <w:lang w:val="en-US" w:eastAsia="zh-CN"/>
        </w:rPr>
        <w:t>透热输出线（四芯）</w:t>
      </w:r>
      <w:r>
        <w:rPr>
          <w:rFonts w:hint="eastAsia" w:ascii="宋体" w:hAnsi="宋体" w:cs="Times New Roman"/>
          <w:b w:val="0"/>
          <w:bCs w:val="0"/>
          <w:sz w:val="24"/>
          <w:lang w:val="en-US" w:eastAsia="zh-CN"/>
        </w:rPr>
        <w:t xml:space="preserve"> 5</w:t>
      </w:r>
      <w:r>
        <w:rPr>
          <w:rFonts w:hint="eastAsia" w:ascii="宋体" w:hAnsi="宋体" w:eastAsia="宋体" w:cs="Times New Roman"/>
          <w:b w:val="0"/>
          <w:bCs w:val="0"/>
          <w:sz w:val="24"/>
          <w:lang w:val="en-US" w:eastAsia="zh-CN"/>
        </w:rPr>
        <w:t>根</w:t>
      </w:r>
    </w:p>
    <w:p w14:paraId="28E1E3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（5）</w:t>
      </w:r>
      <w:r>
        <w:rPr>
          <w:rFonts w:hint="eastAsia" w:ascii="宋体" w:hAnsi="宋体" w:eastAsia="宋体" w:cs="Times New Roman"/>
          <w:b w:val="0"/>
          <w:bCs w:val="0"/>
          <w:sz w:val="24"/>
          <w:lang w:val="en-US" w:eastAsia="zh-CN"/>
        </w:rPr>
        <w:t>透热衬垫</w:t>
      </w:r>
      <w:r>
        <w:rPr>
          <w:rFonts w:hint="eastAsia" w:ascii="宋体" w:hAnsi="宋体" w:cs="Times New Roman"/>
          <w:b w:val="0"/>
          <w:bCs w:val="0"/>
          <w:sz w:val="24"/>
          <w:lang w:val="en-US" w:eastAsia="zh-CN"/>
        </w:rPr>
        <w:t xml:space="preserve"> 6</w:t>
      </w:r>
      <w:r>
        <w:rPr>
          <w:rFonts w:hint="eastAsia" w:ascii="宋体" w:hAnsi="宋体" w:eastAsia="宋体" w:cs="Times New Roman"/>
          <w:b w:val="0"/>
          <w:bCs w:val="0"/>
          <w:sz w:val="24"/>
          <w:lang w:val="en-US" w:eastAsia="zh-CN"/>
        </w:rPr>
        <w:t>对</w:t>
      </w:r>
    </w:p>
    <w:p w14:paraId="629D51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（6）</w:t>
      </w:r>
      <w:r>
        <w:rPr>
          <w:rFonts w:hint="eastAsia" w:ascii="宋体" w:hAnsi="宋体" w:eastAsia="宋体" w:cs="Times New Roman"/>
          <w:b w:val="0"/>
          <w:bCs w:val="0"/>
          <w:sz w:val="24"/>
          <w:lang w:val="en-US" w:eastAsia="zh-CN"/>
        </w:rPr>
        <w:t>非透热导电橡胶（单孔）</w:t>
      </w:r>
      <w:r>
        <w:rPr>
          <w:rFonts w:hint="eastAsia" w:ascii="宋体" w:hAnsi="宋体" w:cs="Times New Roman"/>
          <w:b w:val="0"/>
          <w:bCs w:val="0"/>
          <w:sz w:val="24"/>
          <w:lang w:val="en-US" w:eastAsia="zh-CN"/>
        </w:rPr>
        <w:t xml:space="preserve"> 6</w:t>
      </w:r>
      <w:r>
        <w:rPr>
          <w:rFonts w:hint="eastAsia" w:ascii="宋体" w:hAnsi="宋体" w:eastAsia="宋体" w:cs="Times New Roman"/>
          <w:b w:val="0"/>
          <w:bCs w:val="0"/>
          <w:sz w:val="24"/>
          <w:lang w:val="en-US" w:eastAsia="zh-CN"/>
        </w:rPr>
        <w:t>对（外形尺寸：18.5x10.5,13.0x9.5,10.7 x7.2 , 9.0 x 6.0,8.0x4.0, ¢7.8各一对）</w:t>
      </w:r>
    </w:p>
    <w:p w14:paraId="3934E8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（7）</w:t>
      </w:r>
      <w:r>
        <w:rPr>
          <w:rFonts w:hint="eastAsia" w:ascii="宋体" w:hAnsi="宋体" w:eastAsia="宋体" w:cs="Times New Roman"/>
          <w:b w:val="0"/>
          <w:bCs w:val="0"/>
          <w:sz w:val="24"/>
          <w:lang w:val="en-US" w:eastAsia="zh-CN"/>
        </w:rPr>
        <w:t>离子导入线</w:t>
      </w:r>
      <w:r>
        <w:rPr>
          <w:rFonts w:hint="eastAsia" w:ascii="宋体" w:hAnsi="宋体" w:cs="Times New Roman"/>
          <w:b w:val="0"/>
          <w:bCs w:val="0"/>
          <w:sz w:val="24"/>
          <w:lang w:val="en-US" w:eastAsia="zh-CN"/>
        </w:rPr>
        <w:t xml:space="preserve"> 4</w:t>
      </w:r>
      <w:r>
        <w:rPr>
          <w:rFonts w:hint="eastAsia" w:ascii="宋体" w:hAnsi="宋体" w:eastAsia="宋体" w:cs="Times New Roman"/>
          <w:b w:val="0"/>
          <w:bCs w:val="0"/>
          <w:sz w:val="24"/>
          <w:lang w:val="en-US" w:eastAsia="zh-CN"/>
        </w:rPr>
        <w:t>根</w:t>
      </w:r>
    </w:p>
    <w:p w14:paraId="5F9DF7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（8）</w:t>
      </w:r>
      <w:r>
        <w:rPr>
          <w:rFonts w:hint="eastAsia" w:ascii="宋体" w:hAnsi="宋体" w:eastAsia="宋体" w:cs="Times New Roman"/>
          <w:b w:val="0"/>
          <w:bCs w:val="0"/>
          <w:sz w:val="24"/>
          <w:lang w:val="en-US" w:eastAsia="zh-CN"/>
        </w:rPr>
        <w:t>自粘电极（单孔）</w:t>
      </w:r>
      <w:r>
        <w:rPr>
          <w:rFonts w:hint="eastAsia" w:ascii="宋体" w:hAnsi="宋体" w:cs="Times New Roman"/>
          <w:b w:val="0"/>
          <w:bCs w:val="0"/>
          <w:sz w:val="24"/>
          <w:lang w:val="en-US" w:eastAsia="zh-CN"/>
        </w:rPr>
        <w:t xml:space="preserve"> 4</w:t>
      </w:r>
      <w:r>
        <w:rPr>
          <w:rFonts w:hint="eastAsia" w:ascii="宋体" w:hAnsi="宋体" w:eastAsia="宋体" w:cs="Times New Roman"/>
          <w:b w:val="0"/>
          <w:bCs w:val="0"/>
          <w:sz w:val="24"/>
          <w:lang w:val="en-US" w:eastAsia="zh-CN"/>
        </w:rPr>
        <w:t>对</w:t>
      </w:r>
    </w:p>
    <w:p w14:paraId="361F72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（9）</w:t>
      </w:r>
      <w:r>
        <w:rPr>
          <w:rFonts w:hint="eastAsia" w:ascii="宋体" w:hAnsi="宋体" w:eastAsia="宋体" w:cs="Times New Roman"/>
          <w:b w:val="0"/>
          <w:bCs w:val="0"/>
          <w:sz w:val="24"/>
          <w:lang w:val="en-US" w:eastAsia="zh-CN"/>
        </w:rPr>
        <w:t xml:space="preserve">转换线 </w:t>
      </w:r>
      <w:r>
        <w:rPr>
          <w:rFonts w:hint="eastAsia" w:ascii="宋体" w:hAnsi="宋体" w:cs="Times New Roman"/>
          <w:b w:val="0"/>
          <w:bCs w:val="0"/>
          <w:sz w:val="24"/>
          <w:lang w:val="en-US" w:eastAsia="zh-CN"/>
        </w:rPr>
        <w:t xml:space="preserve"> 8</w:t>
      </w:r>
      <w:r>
        <w:rPr>
          <w:rFonts w:hint="eastAsia" w:ascii="宋体" w:hAnsi="宋体" w:eastAsia="宋体" w:cs="Times New Roman"/>
          <w:b w:val="0"/>
          <w:bCs w:val="0"/>
          <w:sz w:val="24"/>
          <w:lang w:val="en-US" w:eastAsia="zh-CN"/>
        </w:rPr>
        <w:t>根</w:t>
      </w:r>
    </w:p>
    <w:p w14:paraId="1E4C07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（10）</w:t>
      </w:r>
      <w:r>
        <w:rPr>
          <w:rFonts w:hint="eastAsia" w:ascii="宋体" w:hAnsi="宋体" w:eastAsia="宋体" w:cs="Times New Roman"/>
          <w:b w:val="0"/>
          <w:bCs w:val="0"/>
          <w:sz w:val="24"/>
          <w:lang w:val="en-US" w:eastAsia="zh-CN"/>
        </w:rPr>
        <w:t>绑带</w:t>
      </w:r>
      <w:r>
        <w:rPr>
          <w:rFonts w:hint="eastAsia" w:ascii="宋体" w:hAnsi="宋体" w:cs="Times New Roman"/>
          <w:b w:val="0"/>
          <w:bCs w:val="0"/>
          <w:sz w:val="24"/>
          <w:lang w:val="en-US" w:eastAsia="zh-CN"/>
        </w:rPr>
        <w:t xml:space="preserve"> 2</w:t>
      </w:r>
      <w:r>
        <w:rPr>
          <w:rFonts w:hint="eastAsia" w:ascii="宋体" w:hAnsi="宋体" w:eastAsia="宋体" w:cs="Times New Roman"/>
          <w:b w:val="0"/>
          <w:bCs w:val="0"/>
          <w:sz w:val="24"/>
          <w:lang w:val="en-US" w:eastAsia="zh-CN"/>
        </w:rPr>
        <w:t>副</w:t>
      </w:r>
    </w:p>
    <w:p w14:paraId="21CDD9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Times New Roman"/>
          <w:b w:val="0"/>
          <w:bCs w:val="0"/>
          <w:sz w:val="24"/>
          <w:lang w:val="en-US" w:eastAsia="zh-CN"/>
        </w:rPr>
        <w:t>（11）</w:t>
      </w:r>
      <w:r>
        <w:rPr>
          <w:rFonts w:hint="eastAsia" w:ascii="宋体" w:hAnsi="宋体" w:eastAsia="宋体" w:cs="Times New Roman"/>
          <w:b w:val="0"/>
          <w:bCs w:val="0"/>
          <w:sz w:val="24"/>
          <w:lang w:val="en-US" w:eastAsia="zh-CN"/>
        </w:rPr>
        <w:t>保险管（型号：T3.15AL250V）</w:t>
      </w:r>
      <w:r>
        <w:rPr>
          <w:rFonts w:hint="eastAsia" w:ascii="宋体" w:hAnsi="宋体" w:cs="Times New Roman"/>
          <w:b w:val="0"/>
          <w:bCs w:val="0"/>
          <w:sz w:val="24"/>
          <w:lang w:val="en-US" w:eastAsia="zh-CN"/>
        </w:rPr>
        <w:t xml:space="preserve"> 2</w:t>
      </w:r>
      <w:r>
        <w:rPr>
          <w:rFonts w:hint="eastAsia" w:ascii="宋体" w:hAnsi="宋体" w:eastAsia="宋体" w:cs="Times New Roman"/>
          <w:b w:val="0"/>
          <w:bCs w:val="0"/>
          <w:sz w:val="24"/>
          <w:lang w:val="en-US" w:eastAsia="zh-CN"/>
        </w:rPr>
        <w:t>只</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Times New Roman"/>
          <w:b w:val="0"/>
          <w:bCs w:val="0"/>
          <w:sz w:val="24"/>
          <w:lang w:val="en-US" w:eastAsia="zh-CN"/>
        </w:rPr>
        <w:t>采购标的需满足产品三包服务、质保期1年（含）以上、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6"/>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1、完成时间：签订合同后20个工作日内。</w:t>
      </w:r>
    </w:p>
    <w:p w14:paraId="36224C72">
      <w:pPr>
        <w:pStyle w:val="6"/>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6"/>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的95%，质保期满支付剩余</w:t>
      </w:r>
      <w:r>
        <w:rPr>
          <w:rFonts w:hint="eastAsia" w:cs="宋体"/>
          <w:color w:val="auto"/>
          <w:sz w:val="24"/>
          <w:szCs w:val="24"/>
          <w:lang w:val="en-US" w:eastAsia="zh-CN"/>
        </w:rPr>
        <w:t>5</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F070D30">
      <w:pPr>
        <w:tabs>
          <w:tab w:val="left" w:pos="7665"/>
        </w:tabs>
        <w:spacing w:line="400" w:lineRule="exact"/>
        <w:ind w:firstLine="482"/>
        <w:jc w:val="center"/>
        <w:outlineLvl w:val="0"/>
        <w:rPr>
          <w:rFonts w:hint="eastAsia" w:ascii="黑体" w:hAnsi="宋体" w:eastAsia="黑体"/>
          <w:b/>
          <w:bCs/>
          <w:sz w:val="32"/>
          <w:szCs w:val="32"/>
        </w:rPr>
      </w:pPr>
    </w:p>
    <w:p w14:paraId="6479BC4B">
      <w:pPr>
        <w:tabs>
          <w:tab w:val="left" w:pos="7665"/>
        </w:tabs>
        <w:spacing w:line="400" w:lineRule="exact"/>
        <w:ind w:firstLine="482"/>
        <w:jc w:val="center"/>
        <w:outlineLvl w:val="0"/>
        <w:rPr>
          <w:rFonts w:hint="eastAsia" w:ascii="黑体" w:hAnsi="宋体" w:eastAsia="黑体"/>
          <w:b/>
          <w:bCs/>
          <w:sz w:val="32"/>
          <w:szCs w:val="32"/>
        </w:rPr>
      </w:pPr>
    </w:p>
    <w:p w14:paraId="130654F9">
      <w:pPr>
        <w:tabs>
          <w:tab w:val="left" w:pos="7665"/>
        </w:tabs>
        <w:spacing w:line="400" w:lineRule="exact"/>
        <w:ind w:firstLine="482"/>
        <w:jc w:val="center"/>
        <w:outlineLvl w:val="0"/>
        <w:rPr>
          <w:rFonts w:hint="eastAsia" w:ascii="黑体" w:hAnsi="宋体" w:eastAsia="黑体"/>
          <w:b/>
          <w:bCs/>
          <w:sz w:val="32"/>
          <w:szCs w:val="32"/>
        </w:rPr>
      </w:pPr>
    </w:p>
    <w:p w14:paraId="15A72C82">
      <w:pPr>
        <w:tabs>
          <w:tab w:val="left" w:pos="7665"/>
        </w:tabs>
        <w:spacing w:line="400" w:lineRule="exact"/>
        <w:ind w:firstLine="482"/>
        <w:jc w:val="center"/>
        <w:outlineLvl w:val="0"/>
        <w:rPr>
          <w:rFonts w:hint="eastAsia" w:ascii="黑体" w:hAnsi="宋体" w:eastAsia="黑体"/>
          <w:b/>
          <w:bCs/>
          <w:sz w:val="32"/>
          <w:szCs w:val="32"/>
        </w:rPr>
      </w:pPr>
    </w:p>
    <w:p w14:paraId="74D86968">
      <w:pPr>
        <w:tabs>
          <w:tab w:val="left" w:pos="7665"/>
        </w:tabs>
        <w:spacing w:line="400" w:lineRule="exact"/>
        <w:ind w:firstLine="482"/>
        <w:jc w:val="center"/>
        <w:outlineLvl w:val="0"/>
        <w:rPr>
          <w:rFonts w:hint="eastAsia" w:ascii="黑体" w:hAnsi="宋体" w:eastAsia="黑体"/>
          <w:b/>
          <w:bCs/>
          <w:sz w:val="32"/>
          <w:szCs w:val="32"/>
        </w:rPr>
      </w:pPr>
    </w:p>
    <w:p w14:paraId="11B83E4F">
      <w:pPr>
        <w:tabs>
          <w:tab w:val="left" w:pos="7665"/>
        </w:tabs>
        <w:spacing w:line="400" w:lineRule="exact"/>
        <w:ind w:firstLine="482"/>
        <w:jc w:val="center"/>
        <w:outlineLvl w:val="0"/>
        <w:rPr>
          <w:rFonts w:hint="eastAsia" w:ascii="黑体" w:hAnsi="宋体" w:eastAsia="黑体"/>
          <w:b/>
          <w:bCs/>
          <w:sz w:val="32"/>
          <w:szCs w:val="32"/>
        </w:rPr>
      </w:pPr>
    </w:p>
    <w:p w14:paraId="4839AAEC">
      <w:pPr>
        <w:tabs>
          <w:tab w:val="left" w:pos="7665"/>
        </w:tabs>
        <w:spacing w:line="400" w:lineRule="exact"/>
        <w:ind w:firstLine="482"/>
        <w:jc w:val="center"/>
        <w:outlineLvl w:val="0"/>
        <w:rPr>
          <w:rFonts w:hint="eastAsia" w:ascii="黑体" w:hAnsi="宋体" w:eastAsia="黑体"/>
          <w:b/>
          <w:bCs/>
          <w:sz w:val="32"/>
          <w:szCs w:val="32"/>
        </w:rPr>
      </w:pPr>
    </w:p>
    <w:p w14:paraId="3CC9CE7D">
      <w:pPr>
        <w:tabs>
          <w:tab w:val="left" w:pos="7665"/>
        </w:tabs>
        <w:spacing w:line="400" w:lineRule="exact"/>
        <w:ind w:firstLine="482"/>
        <w:jc w:val="center"/>
        <w:outlineLvl w:val="0"/>
        <w:rPr>
          <w:rFonts w:hint="eastAsia" w:ascii="黑体" w:hAnsi="宋体" w:eastAsia="黑体"/>
          <w:b/>
          <w:bCs/>
          <w:sz w:val="32"/>
          <w:szCs w:val="32"/>
        </w:rPr>
      </w:pPr>
    </w:p>
    <w:p w14:paraId="7DC6A66D">
      <w:pPr>
        <w:tabs>
          <w:tab w:val="left" w:pos="7665"/>
        </w:tabs>
        <w:spacing w:line="400" w:lineRule="exact"/>
        <w:ind w:firstLine="482"/>
        <w:jc w:val="center"/>
        <w:outlineLvl w:val="0"/>
        <w:rPr>
          <w:rFonts w:hint="eastAsia" w:ascii="黑体" w:hAnsi="宋体" w:eastAsia="黑体"/>
          <w:b/>
          <w:bCs/>
          <w:sz w:val="32"/>
          <w:szCs w:val="32"/>
        </w:rPr>
      </w:pPr>
    </w:p>
    <w:p w14:paraId="46AAC3E1">
      <w:pPr>
        <w:tabs>
          <w:tab w:val="left" w:pos="7665"/>
        </w:tabs>
        <w:spacing w:line="400" w:lineRule="exact"/>
        <w:ind w:firstLine="482"/>
        <w:jc w:val="center"/>
        <w:outlineLvl w:val="0"/>
        <w:rPr>
          <w:rFonts w:hint="eastAsia" w:ascii="黑体" w:hAnsi="宋体" w:eastAsia="黑体"/>
          <w:b/>
          <w:bCs/>
          <w:sz w:val="32"/>
          <w:szCs w:val="32"/>
        </w:rPr>
      </w:pPr>
    </w:p>
    <w:p w14:paraId="57A32D23">
      <w:pPr>
        <w:tabs>
          <w:tab w:val="left" w:pos="7665"/>
        </w:tabs>
        <w:spacing w:line="400" w:lineRule="exact"/>
        <w:ind w:firstLine="482"/>
        <w:jc w:val="center"/>
        <w:outlineLvl w:val="0"/>
        <w:rPr>
          <w:rFonts w:hint="eastAsia" w:ascii="黑体" w:hAnsi="宋体" w:eastAsia="黑体"/>
          <w:b/>
          <w:bCs/>
          <w:sz w:val="32"/>
          <w:szCs w:val="32"/>
        </w:rPr>
      </w:pPr>
    </w:p>
    <w:p w14:paraId="0B4D49C4">
      <w:pPr>
        <w:tabs>
          <w:tab w:val="left" w:pos="7665"/>
        </w:tabs>
        <w:spacing w:line="400" w:lineRule="exact"/>
        <w:ind w:firstLine="482"/>
        <w:jc w:val="center"/>
        <w:outlineLvl w:val="0"/>
        <w:rPr>
          <w:rFonts w:hint="eastAsia" w:ascii="黑体" w:hAnsi="宋体" w:eastAsia="黑体"/>
          <w:b/>
          <w:bCs/>
          <w:sz w:val="32"/>
          <w:szCs w:val="32"/>
        </w:rPr>
      </w:pPr>
    </w:p>
    <w:p w14:paraId="1C87AB3B">
      <w:pPr>
        <w:tabs>
          <w:tab w:val="left" w:pos="7665"/>
        </w:tabs>
        <w:spacing w:line="400" w:lineRule="exact"/>
        <w:ind w:firstLine="482"/>
        <w:jc w:val="center"/>
        <w:outlineLvl w:val="0"/>
        <w:rPr>
          <w:rFonts w:hint="eastAsia" w:ascii="黑体" w:hAnsi="宋体" w:eastAsia="黑体"/>
          <w:b/>
          <w:bCs/>
          <w:sz w:val="32"/>
          <w:szCs w:val="32"/>
        </w:rPr>
      </w:pPr>
    </w:p>
    <w:p w14:paraId="3A96EBB5">
      <w:pPr>
        <w:tabs>
          <w:tab w:val="left" w:pos="7665"/>
        </w:tabs>
        <w:spacing w:line="400" w:lineRule="exact"/>
        <w:ind w:firstLine="482"/>
        <w:jc w:val="center"/>
        <w:outlineLvl w:val="0"/>
        <w:rPr>
          <w:rFonts w:hint="eastAsia" w:ascii="黑体" w:hAnsi="宋体" w:eastAsia="黑体"/>
          <w:b/>
          <w:bCs/>
          <w:sz w:val="32"/>
          <w:szCs w:val="32"/>
        </w:rPr>
      </w:pPr>
    </w:p>
    <w:p w14:paraId="701BFDE6">
      <w:pPr>
        <w:tabs>
          <w:tab w:val="left" w:pos="7665"/>
        </w:tabs>
        <w:spacing w:line="400" w:lineRule="exact"/>
        <w:ind w:firstLine="482"/>
        <w:jc w:val="center"/>
        <w:outlineLvl w:val="0"/>
        <w:rPr>
          <w:rFonts w:hint="eastAsia" w:ascii="黑体" w:hAnsi="宋体" w:eastAsia="黑体"/>
          <w:b/>
          <w:bCs/>
          <w:sz w:val="32"/>
          <w:szCs w:val="32"/>
        </w:rPr>
      </w:pPr>
    </w:p>
    <w:p w14:paraId="6CA5D30F">
      <w:pPr>
        <w:tabs>
          <w:tab w:val="left" w:pos="7665"/>
        </w:tabs>
        <w:spacing w:line="400" w:lineRule="exact"/>
        <w:ind w:firstLine="482"/>
        <w:jc w:val="center"/>
        <w:outlineLvl w:val="0"/>
        <w:rPr>
          <w:rFonts w:hint="eastAsia" w:ascii="黑体" w:hAnsi="宋体" w:eastAsia="黑体"/>
          <w:b/>
          <w:bCs/>
          <w:sz w:val="32"/>
          <w:szCs w:val="32"/>
        </w:rPr>
      </w:pPr>
    </w:p>
    <w:p w14:paraId="7228542B">
      <w:pPr>
        <w:tabs>
          <w:tab w:val="left" w:pos="7665"/>
        </w:tabs>
        <w:spacing w:line="400" w:lineRule="exact"/>
        <w:ind w:firstLine="482"/>
        <w:jc w:val="center"/>
        <w:outlineLvl w:val="0"/>
        <w:rPr>
          <w:rFonts w:hint="eastAsia" w:ascii="黑体" w:hAnsi="宋体" w:eastAsia="黑体"/>
          <w:b/>
          <w:bCs/>
          <w:sz w:val="32"/>
          <w:szCs w:val="32"/>
        </w:rPr>
      </w:pPr>
    </w:p>
    <w:p w14:paraId="586B48FA">
      <w:pPr>
        <w:tabs>
          <w:tab w:val="left" w:pos="7665"/>
        </w:tabs>
        <w:spacing w:line="400" w:lineRule="exact"/>
        <w:ind w:firstLine="482"/>
        <w:jc w:val="center"/>
        <w:outlineLvl w:val="0"/>
        <w:rPr>
          <w:rFonts w:hint="eastAsia" w:ascii="黑体" w:hAnsi="宋体" w:eastAsia="黑体"/>
          <w:b/>
          <w:bCs/>
          <w:sz w:val="32"/>
          <w:szCs w:val="32"/>
        </w:rPr>
      </w:pPr>
    </w:p>
    <w:p w14:paraId="34C01870">
      <w:pPr>
        <w:pStyle w:val="2"/>
        <w:rPr>
          <w:rFonts w:hint="eastAsia" w:ascii="黑体" w:hAnsi="宋体" w:eastAsia="黑体"/>
          <w:b/>
          <w:bCs/>
          <w:sz w:val="32"/>
          <w:szCs w:val="32"/>
        </w:rPr>
      </w:pPr>
    </w:p>
    <w:p w14:paraId="268FC60F">
      <w:pPr>
        <w:pStyle w:val="2"/>
        <w:rPr>
          <w:rFonts w:hint="eastAsia" w:ascii="黑体" w:hAnsi="宋体" w:eastAsia="黑体"/>
          <w:b/>
          <w:bCs/>
          <w:sz w:val="32"/>
          <w:szCs w:val="32"/>
        </w:rPr>
      </w:pPr>
    </w:p>
    <w:p w14:paraId="241363CF">
      <w:pPr>
        <w:pStyle w:val="2"/>
        <w:rPr>
          <w:rFonts w:hint="eastAsia" w:ascii="黑体" w:hAnsi="宋体" w:eastAsia="黑体"/>
          <w:b/>
          <w:bCs/>
          <w:sz w:val="32"/>
          <w:szCs w:val="32"/>
        </w:rPr>
      </w:pPr>
    </w:p>
    <w:p w14:paraId="0772F61F">
      <w:pPr>
        <w:pStyle w:val="2"/>
        <w:rPr>
          <w:rFonts w:hint="eastAsia" w:ascii="黑体" w:hAnsi="宋体" w:eastAsia="黑体"/>
          <w:b/>
          <w:bCs/>
          <w:sz w:val="32"/>
          <w:szCs w:val="32"/>
        </w:rPr>
      </w:pPr>
    </w:p>
    <w:p w14:paraId="6321F7B0">
      <w:pPr>
        <w:pStyle w:val="2"/>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7"/>
        <w:rPr>
          <w:rFonts w:hint="eastAsia"/>
          <w:b/>
          <w:sz w:val="32"/>
          <w:szCs w:val="32"/>
        </w:rPr>
      </w:pPr>
    </w:p>
    <w:p w14:paraId="6FEF4D50">
      <w:pPr>
        <w:pStyle w:val="15"/>
        <w:rPr>
          <w:rFonts w:hint="eastAsia"/>
          <w:b/>
          <w:sz w:val="32"/>
          <w:szCs w:val="32"/>
        </w:rPr>
      </w:pPr>
    </w:p>
    <w:p w14:paraId="3E2BAE9F">
      <w:pPr>
        <w:pStyle w:val="15"/>
        <w:rPr>
          <w:rFonts w:hint="eastAsia"/>
          <w:b/>
          <w:sz w:val="32"/>
          <w:szCs w:val="32"/>
        </w:rPr>
      </w:pPr>
    </w:p>
    <w:p w14:paraId="31CC1F9B">
      <w:pPr>
        <w:pStyle w:val="15"/>
        <w:rPr>
          <w:rFonts w:hint="eastAsia"/>
          <w:b/>
          <w:sz w:val="32"/>
          <w:szCs w:val="32"/>
        </w:rPr>
      </w:pPr>
    </w:p>
    <w:p w14:paraId="66F4DD6C">
      <w:pPr>
        <w:pStyle w:val="15"/>
        <w:rPr>
          <w:rFonts w:hint="eastAsia"/>
          <w:b/>
          <w:sz w:val="32"/>
          <w:szCs w:val="32"/>
        </w:rPr>
      </w:pPr>
    </w:p>
    <w:p w14:paraId="1F7476C0">
      <w:pPr>
        <w:pStyle w:val="15"/>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7"/>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7"/>
        <w:rPr>
          <w:rFonts w:hint="eastAsia"/>
          <w:b/>
          <w:sz w:val="32"/>
          <w:szCs w:val="32"/>
        </w:rPr>
      </w:pPr>
    </w:p>
    <w:p w14:paraId="05FC895E">
      <w:pPr>
        <w:pStyle w:val="15"/>
        <w:rPr>
          <w:rFonts w:hint="eastAsia"/>
          <w:b/>
          <w:sz w:val="32"/>
          <w:szCs w:val="32"/>
        </w:rPr>
      </w:pPr>
    </w:p>
    <w:p w14:paraId="4573D810">
      <w:pPr>
        <w:pStyle w:val="15"/>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4D1CD51A">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0713568F">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7"/>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083AA609">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7"/>
        <w:rPr>
          <w:rFonts w:hint="eastAsia" w:ascii="宋体" w:hAnsi="宋体"/>
          <w:b/>
          <w:bCs/>
          <w:sz w:val="32"/>
          <w:szCs w:val="32"/>
          <w:lang w:eastAsia="zh-CN"/>
        </w:rPr>
      </w:pPr>
    </w:p>
    <w:p w14:paraId="69E200E7">
      <w:pPr>
        <w:pStyle w:val="15"/>
        <w:rPr>
          <w:rFonts w:hint="eastAsia"/>
          <w:lang w:eastAsia="zh-CN"/>
        </w:rPr>
      </w:pPr>
    </w:p>
    <w:p w14:paraId="03EF6F1C">
      <w:pPr>
        <w:pStyle w:val="15"/>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61912D34">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7"/>
        <w:rPr>
          <w:rFonts w:hint="eastAsia"/>
          <w:sz w:val="24"/>
        </w:rPr>
      </w:pPr>
    </w:p>
    <w:p w14:paraId="29EAF9DA">
      <w:pPr>
        <w:pStyle w:val="15"/>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7"/>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6"/>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6"/>
        <w:ind w:firstLine="482"/>
        <w:rPr>
          <w:rFonts w:hint="eastAsia" w:ascii="黑体"/>
          <w:b/>
        </w:rPr>
      </w:pPr>
      <w:r>
        <w:rPr>
          <w:rFonts w:hint="eastAsia" w:ascii="黑体"/>
          <w:b/>
        </w:rPr>
        <w:t>六、售后服务</w:t>
      </w:r>
    </w:p>
    <w:p w14:paraId="2EA2E5B6">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7"/>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20"/>
        <w:rFonts w:hint="eastAsia" w:ascii="Times New Roman" w:hAnsi="Times New Roman" w:eastAsia="宋体" w:cs="Times New Roman"/>
      </w:rPr>
    </w:pPr>
  </w:p>
  <w:p w14:paraId="2FA3308A">
    <w:pPr>
      <w:pStyle w:val="10"/>
      <w:framePr w:wrap="around" w:vAnchor="text" w:hAnchor="margin" w:xAlign="outside" w:y="1"/>
      <w:rPr>
        <w:rStyle w:val="20"/>
        <w:rFonts w:hint="eastAsia" w:ascii="Times New Roman" w:hAnsi="Times New Roman" w:eastAsia="宋体" w:cs="Times New Roman"/>
      </w:rPr>
    </w:pPr>
  </w:p>
  <w:p w14:paraId="74A77EF2">
    <w:pPr>
      <w:pStyle w:val="10"/>
      <w:framePr w:wrap="around" w:vAnchor="text" w:hAnchor="margin" w:xAlign="outside" w:y="1"/>
      <w:rPr>
        <w:rStyle w:val="20"/>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20"/>
        <w:rFonts w:hint="eastAsia"/>
      </w:rPr>
    </w:pPr>
  </w:p>
  <w:p w14:paraId="4A84BA1B">
    <w:pPr>
      <w:pStyle w:val="10"/>
      <w:framePr w:wrap="around" w:vAnchor="text" w:hAnchor="margin" w:xAlign="outside" w:y="1"/>
      <w:rPr>
        <w:rStyle w:val="20"/>
        <w:rFonts w:hint="eastAsia"/>
      </w:rPr>
    </w:pPr>
  </w:p>
  <w:p w14:paraId="4FA7D3F1">
    <w:pPr>
      <w:pStyle w:val="10"/>
      <w:framePr w:wrap="around" w:vAnchor="text" w:hAnchor="margin" w:xAlign="outside" w:y="1"/>
      <w:rPr>
        <w:rStyle w:val="20"/>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3312117"/>
    <w:rsid w:val="044E51C5"/>
    <w:rsid w:val="04A56D22"/>
    <w:rsid w:val="05A73BC6"/>
    <w:rsid w:val="05C95532"/>
    <w:rsid w:val="061044D7"/>
    <w:rsid w:val="069E4015"/>
    <w:rsid w:val="082774BE"/>
    <w:rsid w:val="09124A1D"/>
    <w:rsid w:val="0A002AA2"/>
    <w:rsid w:val="0A3B77F2"/>
    <w:rsid w:val="0A7F70B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CC3154"/>
    <w:rsid w:val="22947F00"/>
    <w:rsid w:val="235B4079"/>
    <w:rsid w:val="23902475"/>
    <w:rsid w:val="259801CB"/>
    <w:rsid w:val="27644041"/>
    <w:rsid w:val="28FC7A35"/>
    <w:rsid w:val="2A1047F1"/>
    <w:rsid w:val="2AE95BE6"/>
    <w:rsid w:val="2B4F4C91"/>
    <w:rsid w:val="2C0F10F4"/>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DA22932"/>
    <w:rsid w:val="3E1E4076"/>
    <w:rsid w:val="3F806480"/>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C667968"/>
    <w:rsid w:val="4D094EC3"/>
    <w:rsid w:val="4D3F2ADF"/>
    <w:rsid w:val="4E6E2C07"/>
    <w:rsid w:val="4EBF4055"/>
    <w:rsid w:val="4EC400D5"/>
    <w:rsid w:val="4EDD2E4D"/>
    <w:rsid w:val="4F45676F"/>
    <w:rsid w:val="4F9B62CA"/>
    <w:rsid w:val="50E32F3E"/>
    <w:rsid w:val="52D75F1F"/>
    <w:rsid w:val="54CD7F18"/>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D826ED2"/>
    <w:rsid w:val="5F3F5BA7"/>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AFA6AA0"/>
    <w:rsid w:val="6B883AD8"/>
    <w:rsid w:val="6C580329"/>
    <w:rsid w:val="6C801654"/>
    <w:rsid w:val="6E8E64EB"/>
    <w:rsid w:val="6F462AF9"/>
    <w:rsid w:val="6F5A2F04"/>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w:basedOn w:val="1"/>
    <w:next w:val="1"/>
    <w:autoRedefine/>
    <w:qFormat/>
    <w:uiPriority w:val="0"/>
    <w:pPr>
      <w:spacing w:after="120"/>
    </w:pPr>
    <w:rPr>
      <w:szCs w:val="22"/>
    </w:r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w:basedOn w:val="7"/>
    <w:autoRedefine/>
    <w:qFormat/>
    <w:uiPriority w:val="0"/>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style>
  <w:style w:type="character" w:styleId="21">
    <w:name w:val="Hyperlink"/>
    <w:autoRedefine/>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autoRedefine/>
    <w:qFormat/>
    <w:uiPriority w:val="0"/>
    <w:pPr>
      <w:spacing w:line="360" w:lineRule="auto"/>
      <w:ind w:firstLine="200" w:firstLineChars="200"/>
    </w:pPr>
  </w:style>
  <w:style w:type="paragraph" w:customStyle="1" w:styleId="2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autoRedefine/>
    <w:qFormat/>
    <w:uiPriority w:val="21"/>
    <w:pPr>
      <w:ind w:left="864" w:right="864"/>
      <w:jc w:val="center"/>
    </w:pPr>
    <w:rPr>
      <w:rFonts w:eastAsia="微软雅黑"/>
      <w:i/>
      <w:color w:val="404040"/>
      <w:szCs w:val="21"/>
    </w:rPr>
  </w:style>
  <w:style w:type="paragraph" w:customStyle="1" w:styleId="26">
    <w:name w:val="样式 首行缩进:  2 字符"/>
    <w:basedOn w:val="1"/>
    <w:autoRedefine/>
    <w:qFormat/>
    <w:uiPriority w:val="0"/>
    <w:pPr>
      <w:spacing w:line="400" w:lineRule="exact"/>
      <w:ind w:firstLine="200" w:firstLineChars="200"/>
    </w:pPr>
    <w:rPr>
      <w:rFonts w:cs="宋体"/>
      <w:sz w:val="24"/>
    </w:rPr>
  </w:style>
  <w:style w:type="paragraph" w:styleId="27">
    <w:name w:val="List Paragraph"/>
    <w:basedOn w:val="1"/>
    <w:autoRedefine/>
    <w:qFormat/>
    <w:uiPriority w:val="0"/>
    <w:pPr>
      <w:ind w:firstLine="420" w:firstLineChars="200"/>
    </w:pPr>
  </w:style>
  <w:style w:type="paragraph" w:customStyle="1" w:styleId="28">
    <w:name w:val="_Style 4"/>
    <w:basedOn w:val="1"/>
    <w:next w:val="27"/>
    <w:autoRedefine/>
    <w:qFormat/>
    <w:uiPriority w:val="0"/>
    <w:pPr>
      <w:ind w:firstLine="420"/>
    </w:pPr>
  </w:style>
  <w:style w:type="character" w:customStyle="1" w:styleId="29">
    <w:name w:val="NormalCharacter"/>
    <w:autoRedefine/>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19788</Words>
  <Characters>20752</Characters>
  <Lines>0</Lines>
  <Paragraphs>0</Paragraphs>
  <TotalTime>27</TotalTime>
  <ScaleCrop>false</ScaleCrop>
  <LinksUpToDate>false</LinksUpToDate>
  <CharactersWithSpaces>21809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2024-09-09T07:33:07Z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CF7D118F894A475181483CAA4CF2D6A0_13</vt:lpwstr>
  </property>
</Properties>
</file>