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34CE1">
      <w:pPr>
        <w:pStyle w:val="30"/>
      </w:pPr>
      <w:r>
        <w:br w:type="textWrapping"/>
      </w:r>
      <w:r>
        <w:br w:type="textWrapping"/>
      </w:r>
      <w:r>
        <w:br w:type="textWrapping"/>
      </w:r>
      <w:r>
        <w:br w:type="textWrapping"/>
      </w:r>
      <w:r>
        <w:br w:type="textWrapping"/>
      </w:r>
    </w:p>
    <w:p w14:paraId="33C1D385">
      <w:pPr>
        <w:pStyle w:val="30"/>
        <w:jc w:val="center"/>
        <w:outlineLvl w:val="0"/>
      </w:pPr>
      <w:r>
        <w:rPr>
          <w:rFonts w:hint="eastAsia"/>
          <w:b/>
          <w:sz w:val="48"/>
          <w:lang w:eastAsia="zh-CN"/>
        </w:rPr>
        <w:t>询</w:t>
      </w:r>
      <w:r>
        <w:rPr>
          <w:b/>
          <w:sz w:val="48"/>
        </w:rPr>
        <w:t xml:space="preserve"> </w:t>
      </w:r>
      <w:r>
        <w:rPr>
          <w:rFonts w:hint="eastAsia"/>
          <w:b/>
          <w:sz w:val="48"/>
          <w:lang w:eastAsia="zh-CN"/>
        </w:rPr>
        <w:t>价</w:t>
      </w:r>
      <w:r>
        <w:rPr>
          <w:b/>
          <w:sz w:val="48"/>
        </w:rPr>
        <w:t xml:space="preserve"> 文 件</w:t>
      </w:r>
      <w:r>
        <w:br w:type="textWrapping"/>
      </w:r>
      <w:r>
        <w:br w:type="textWrapping"/>
      </w:r>
      <w:r>
        <w:br w:type="textWrapping"/>
      </w:r>
    </w:p>
    <w:p w14:paraId="67D7A880">
      <w:pPr>
        <w:pStyle w:val="30"/>
        <w:jc w:val="center"/>
        <w:outlineLvl w:val="1"/>
      </w:pPr>
      <w:r>
        <w:rPr>
          <w:b/>
          <w:sz w:val="36"/>
        </w:rPr>
        <w:t>（货物类）</w:t>
      </w:r>
      <w:r>
        <w:br w:type="textWrapping"/>
      </w:r>
      <w:r>
        <w:br w:type="textWrapping"/>
      </w:r>
      <w:r>
        <w:br w:type="textWrapping"/>
      </w:r>
      <w:r>
        <w:br w:type="textWrapping"/>
      </w:r>
      <w:r>
        <w:br w:type="textWrapping"/>
      </w:r>
      <w:r>
        <w:br w:type="textWrapping"/>
      </w:r>
      <w:r>
        <w:br w:type="textWrapping"/>
      </w:r>
    </w:p>
    <w:p w14:paraId="1772E713">
      <w:pPr>
        <w:pStyle w:val="30"/>
        <w:jc w:val="center"/>
        <w:outlineLvl w:val="1"/>
      </w:pPr>
    </w:p>
    <w:p w14:paraId="244EBC09">
      <w:pPr>
        <w:pStyle w:val="30"/>
        <w:jc w:val="center"/>
        <w:outlineLvl w:val="1"/>
      </w:pPr>
    </w:p>
    <w:p w14:paraId="5E79A0A4">
      <w:pPr>
        <w:pStyle w:val="30"/>
        <w:jc w:val="center"/>
        <w:outlineLvl w:val="1"/>
      </w:pPr>
      <w:r>
        <w:br w:type="textWrapping"/>
      </w:r>
      <w:r>
        <w:br w:type="textWrapping"/>
      </w:r>
      <w:r>
        <w:br w:type="textWrapping"/>
      </w:r>
    </w:p>
    <w:p w14:paraId="7A75C5A4">
      <w:pPr>
        <w:pStyle w:val="30"/>
        <w:jc w:val="center"/>
        <w:outlineLvl w:val="2"/>
        <w:rPr>
          <w:rFonts w:hint="eastAsia"/>
          <w:b/>
          <w:sz w:val="28"/>
          <w:lang w:val="en-US" w:eastAsia="zh-CN"/>
        </w:rPr>
      </w:pPr>
      <w:r>
        <w:rPr>
          <w:b/>
          <w:sz w:val="28"/>
        </w:rPr>
        <w:t>采购项目名称：</w:t>
      </w:r>
      <w:r>
        <w:rPr>
          <w:rFonts w:hint="eastAsia"/>
          <w:b/>
          <w:sz w:val="28"/>
          <w:lang w:eastAsia="zh-CN"/>
        </w:rPr>
        <w:t>邻水县人民医院</w:t>
      </w:r>
      <w:r>
        <w:rPr>
          <w:rFonts w:hint="eastAsia"/>
          <w:b/>
          <w:sz w:val="28"/>
          <w:lang w:val="en-US" w:eastAsia="zh-CN"/>
        </w:rPr>
        <w:t>锐器盒（二次）</w:t>
      </w:r>
    </w:p>
    <w:p w14:paraId="03AD8405">
      <w:pPr>
        <w:pStyle w:val="30"/>
        <w:jc w:val="center"/>
        <w:outlineLvl w:val="2"/>
      </w:pPr>
      <w:r>
        <w:rPr>
          <w:b/>
          <w:sz w:val="28"/>
        </w:rPr>
        <w:t>采购项目编号：</w:t>
      </w:r>
      <w:r>
        <w:rPr>
          <w:rFonts w:hint="eastAsia" w:ascii="宋体"/>
          <w:b/>
          <w:sz w:val="30"/>
          <w:szCs w:val="30"/>
        </w:rPr>
        <w:t>LYC-2024-0</w:t>
      </w:r>
      <w:r>
        <w:rPr>
          <w:rFonts w:hint="eastAsia" w:ascii="宋体"/>
          <w:b/>
          <w:sz w:val="30"/>
          <w:szCs w:val="30"/>
          <w:lang w:val="en-US" w:eastAsia="zh-CN"/>
        </w:rPr>
        <w:t>76</w:t>
      </w:r>
      <w:r>
        <w:br w:type="textWrapping"/>
      </w:r>
      <w:r>
        <w:br w:type="textWrapping"/>
      </w:r>
    </w:p>
    <w:p w14:paraId="6C5EB6CD">
      <w:pPr>
        <w:pStyle w:val="30"/>
        <w:jc w:val="center"/>
        <w:outlineLvl w:val="2"/>
      </w:pPr>
    </w:p>
    <w:p w14:paraId="7801A9F8">
      <w:pPr>
        <w:pStyle w:val="30"/>
        <w:jc w:val="center"/>
        <w:outlineLvl w:val="2"/>
      </w:pPr>
      <w:r>
        <w:rPr>
          <w:rFonts w:hint="eastAsia"/>
          <w:b/>
          <w:sz w:val="28"/>
          <w:lang w:eastAsia="zh-CN"/>
        </w:rPr>
        <w:t>邻水县人民医院</w:t>
      </w:r>
      <w:r>
        <w:rPr>
          <w:b/>
          <w:sz w:val="28"/>
        </w:rPr>
        <w:t>编制</w:t>
      </w:r>
    </w:p>
    <w:p w14:paraId="10AF19EA">
      <w:pPr>
        <w:pStyle w:val="30"/>
        <w:jc w:val="center"/>
        <w:outlineLvl w:val="2"/>
      </w:pPr>
      <w:r>
        <w:rPr>
          <w:b/>
          <w:sz w:val="28"/>
        </w:rPr>
        <w:t>202</w:t>
      </w:r>
      <w:r>
        <w:rPr>
          <w:rFonts w:hint="eastAsia"/>
          <w:b/>
          <w:sz w:val="28"/>
          <w:lang w:val="en-US" w:eastAsia="zh-CN"/>
        </w:rPr>
        <w:t>4</w:t>
      </w:r>
      <w:r>
        <w:rPr>
          <w:b/>
          <w:sz w:val="28"/>
        </w:rPr>
        <w:t>年0</w:t>
      </w:r>
      <w:r>
        <w:rPr>
          <w:rFonts w:hint="eastAsia"/>
          <w:b/>
          <w:sz w:val="28"/>
          <w:lang w:val="en-US" w:eastAsia="zh-CN"/>
        </w:rPr>
        <w:t>8</w:t>
      </w:r>
      <w:r>
        <w:rPr>
          <w:b/>
          <w:sz w:val="28"/>
        </w:rPr>
        <w:t>月</w:t>
      </w:r>
      <w:r>
        <w:rPr>
          <w:rFonts w:hint="eastAsia"/>
          <w:b/>
          <w:sz w:val="28"/>
          <w:lang w:val="en-US" w:eastAsia="zh-CN"/>
        </w:rPr>
        <w:t>22</w:t>
      </w:r>
      <w:r>
        <w:rPr>
          <w:b/>
          <w:sz w:val="28"/>
        </w:rPr>
        <w:t>日</w:t>
      </w:r>
    </w:p>
    <w:p w14:paraId="468458F6">
      <w:pPr>
        <w:pStyle w:val="30"/>
        <w:jc w:val="center"/>
        <w:outlineLvl w:val="1"/>
        <w:rPr>
          <w:b/>
          <w:sz w:val="36"/>
        </w:rPr>
      </w:pPr>
    </w:p>
    <w:p w14:paraId="659791B2">
      <w:pPr>
        <w:pStyle w:val="30"/>
        <w:jc w:val="center"/>
        <w:outlineLvl w:val="1"/>
        <w:rPr>
          <w:b/>
          <w:sz w:val="36"/>
        </w:rPr>
      </w:pPr>
    </w:p>
    <w:p w14:paraId="4B5E39A2">
      <w:pPr>
        <w:pStyle w:val="30"/>
        <w:jc w:val="center"/>
        <w:outlineLvl w:val="1"/>
        <w:rPr>
          <w:b/>
          <w:sz w:val="36"/>
        </w:rPr>
      </w:pPr>
    </w:p>
    <w:p w14:paraId="2BD37A3B">
      <w:pPr>
        <w:pStyle w:val="4"/>
        <w:keepNext w:val="0"/>
        <w:keepLines w:val="0"/>
        <w:spacing w:before="260" w:after="260" w:line="360" w:lineRule="exact"/>
        <w:jc w:val="center"/>
        <w:rPr>
          <w:rFonts w:hint="eastAsia" w:ascii="宋体"/>
          <w:bCs w:val="0"/>
          <w:sz w:val="36"/>
        </w:rPr>
      </w:pPr>
      <w:bookmarkStart w:id="0" w:name="_Toc30906"/>
      <w:bookmarkStart w:id="1" w:name="_Toc2769"/>
      <w:r>
        <w:rPr>
          <w:rFonts w:hint="eastAsia" w:ascii="宋体"/>
          <w:bCs w:val="0"/>
          <w:sz w:val="36"/>
        </w:rPr>
        <w:t xml:space="preserve">第一章  </w:t>
      </w:r>
      <w:r>
        <w:rPr>
          <w:rFonts w:hint="eastAsia" w:ascii="宋体"/>
          <w:bCs/>
          <w:sz w:val="36"/>
        </w:rPr>
        <w:t>询价邀请</w:t>
      </w:r>
      <w:bookmarkEnd w:id="0"/>
      <w:bookmarkEnd w:id="1"/>
    </w:p>
    <w:p w14:paraId="2EAFC0D1">
      <w:pPr>
        <w:spacing w:line="440" w:lineRule="exact"/>
        <w:ind w:firstLine="480" w:firstLineChars="200"/>
        <w:rPr>
          <w:rFonts w:hint="eastAsia" w:ascii="宋体" w:hAnsi="宋体"/>
          <w:b/>
          <w:sz w:val="24"/>
        </w:rPr>
      </w:pPr>
      <w:r>
        <w:rPr>
          <w:rFonts w:hint="eastAsia" w:ascii="宋体" w:hAnsi="宋体"/>
          <w:b/>
          <w:sz w:val="24"/>
        </w:rPr>
        <w:t>一、采购项目</w:t>
      </w:r>
    </w:p>
    <w:p w14:paraId="43D878AE">
      <w:pPr>
        <w:spacing w:line="440" w:lineRule="exact"/>
        <w:ind w:firstLine="480" w:firstLineChars="200"/>
        <w:rPr>
          <w:rFonts w:hint="default" w:ascii="宋体" w:hAnsi="宋体" w:eastAsia="宋体"/>
          <w:sz w:val="24"/>
          <w:lang w:val="en-US" w:eastAsia="zh-CN"/>
        </w:rPr>
      </w:pPr>
      <w:r>
        <w:rPr>
          <w:rFonts w:hint="eastAsia" w:ascii="宋体" w:hAnsi="宋体"/>
          <w:sz w:val="24"/>
        </w:rPr>
        <w:t>1.项目编号：LYC-2024-0</w:t>
      </w:r>
      <w:r>
        <w:rPr>
          <w:rFonts w:hint="eastAsia" w:ascii="宋体" w:hAnsi="宋体"/>
          <w:sz w:val="24"/>
          <w:lang w:val="en-US" w:eastAsia="zh-CN"/>
        </w:rPr>
        <w:t>76</w:t>
      </w:r>
    </w:p>
    <w:p w14:paraId="1FE2C250">
      <w:pPr>
        <w:spacing w:line="440" w:lineRule="exact"/>
        <w:ind w:firstLine="480" w:firstLineChars="200"/>
        <w:rPr>
          <w:rFonts w:hint="eastAsia" w:ascii="宋体" w:hAnsi="宋体" w:eastAsia="宋体" w:cs="宋体"/>
          <w:color w:val="000000"/>
          <w:kern w:val="0"/>
          <w:sz w:val="24"/>
          <w:szCs w:val="24"/>
          <w:lang w:val="en-US" w:eastAsia="zh-CN" w:bidi="ar"/>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锐器盒（二次）</w:t>
      </w:r>
    </w:p>
    <w:p w14:paraId="31FAB0E7">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14:paraId="2CF919DF">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14:paraId="139C2D8D">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6.78</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14:paraId="58A79574">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sz w:val="24"/>
          <w:szCs w:val="28"/>
          <w:lang w:eastAsia="zh-CN"/>
        </w:rPr>
        <w:t>特别说明第四章实质性要求，各位投标人必须在技术应答表或商务应答表里面逐条详细应答，否则视为无效投标。</w:t>
      </w:r>
    </w:p>
    <w:p w14:paraId="6C56E1D9">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14:paraId="13BD9F1C">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sz w:val="24"/>
        </w:rPr>
        <w:t>上以公告形式发布。</w:t>
      </w:r>
    </w:p>
    <w:p w14:paraId="2EFA332A">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w:t>
      </w:r>
      <w:r>
        <w:rPr>
          <w:rFonts w:hint="eastAsia" w:ascii="宋体" w:hAnsi="宋体"/>
          <w:b/>
          <w:bCs/>
          <w:sz w:val="24"/>
          <w:lang w:eastAsia="zh-CN"/>
        </w:rPr>
        <w:t>采购活动</w:t>
      </w:r>
      <w:r>
        <w:rPr>
          <w:rFonts w:hint="eastAsia" w:ascii="宋体" w:hAnsi="宋体"/>
          <w:b/>
          <w:bCs/>
          <w:sz w:val="24"/>
        </w:rPr>
        <w:t>应具备下列条件：</w:t>
      </w:r>
    </w:p>
    <w:p w14:paraId="233DC087">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w:t>
      </w:r>
      <w:r>
        <w:rPr>
          <w:rFonts w:hint="eastAsia" w:ascii="宋体" w:hAnsi="宋体"/>
          <w:sz w:val="24"/>
          <w:szCs w:val="22"/>
          <w:lang w:eastAsia="zh-CN"/>
        </w:rPr>
        <w:t>采购活动</w:t>
      </w:r>
      <w:r>
        <w:rPr>
          <w:rFonts w:hint="eastAsia" w:ascii="宋体" w:hAnsi="宋体"/>
          <w:sz w:val="24"/>
          <w:szCs w:val="22"/>
        </w:rPr>
        <w:t>前三年内，在经营活动中没有重大违法记录；（6）法律、行政法规规定的其他条件。</w:t>
      </w:r>
    </w:p>
    <w:p w14:paraId="3784AF1E">
      <w:pPr>
        <w:adjustRightInd w:val="0"/>
        <w:spacing w:line="360" w:lineRule="auto"/>
        <w:ind w:firstLine="480" w:firstLineChars="200"/>
        <w:rPr>
          <w:rFonts w:hint="eastAsia" w:ascii="宋体" w:hAnsi="宋体"/>
          <w:sz w:val="24"/>
          <w:szCs w:val="22"/>
        </w:rPr>
      </w:pPr>
      <w:r>
        <w:rPr>
          <w:rFonts w:hint="eastAsia" w:ascii="宋体" w:hAnsi="宋体"/>
          <w:sz w:val="24"/>
          <w:szCs w:val="22"/>
        </w:rPr>
        <w:t>2.落实政府采购政策需满足的资格要求：本项目专门面向中小企业。</w:t>
      </w:r>
    </w:p>
    <w:p w14:paraId="58B08452">
      <w:pPr>
        <w:pStyle w:val="2"/>
        <w:spacing w:line="500" w:lineRule="exact"/>
        <w:ind w:firstLine="480" w:firstLineChars="200"/>
        <w:rPr>
          <w:rFonts w:hint="eastAsia" w:ascii="宋体" w:hAnsi="宋体" w:eastAsia="宋体" w:cs="Times New Roman"/>
          <w:kern w:val="2"/>
          <w:sz w:val="24"/>
          <w:szCs w:val="22"/>
          <w:lang w:val="en-US" w:eastAsia="zh-CN" w:bidi="ar-SA"/>
        </w:rPr>
      </w:pPr>
      <w:r>
        <w:rPr>
          <w:rFonts w:hint="eastAsia" w:ascii="宋体" w:hAnsi="宋体"/>
          <w:sz w:val="24"/>
          <w:szCs w:val="22"/>
        </w:rPr>
        <w:t>3.本项目的特定资格要求：</w:t>
      </w:r>
      <w:r>
        <w:rPr>
          <w:rFonts w:hint="eastAsia" w:ascii="宋体" w:hAnsi="宋体" w:cs="Times New Roman"/>
          <w:kern w:val="2"/>
          <w:sz w:val="24"/>
          <w:szCs w:val="22"/>
          <w:lang w:val="en-US" w:eastAsia="zh-CN" w:bidi="ar-SA"/>
        </w:rPr>
        <w:t>无</w:t>
      </w:r>
      <w:r>
        <w:rPr>
          <w:rFonts w:hint="default" w:ascii="宋体" w:hAnsi="宋体" w:eastAsia="宋体" w:cs="Times New Roman"/>
          <w:kern w:val="2"/>
          <w:sz w:val="24"/>
          <w:szCs w:val="22"/>
          <w:lang w:val="en-US" w:eastAsia="zh-CN" w:bidi="ar-SA"/>
        </w:rPr>
        <w:t>。</w:t>
      </w:r>
    </w:p>
    <w:p w14:paraId="70707EE7">
      <w:pPr>
        <w:pStyle w:val="2"/>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14:paraId="1D51C011">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w:t>
      </w:r>
      <w:r>
        <w:rPr>
          <w:rFonts w:hint="eastAsia" w:ascii="宋体" w:hAnsi="宋体"/>
          <w:b/>
          <w:bCs/>
          <w:color w:val="FF0000"/>
          <w:sz w:val="24"/>
        </w:rPr>
        <w:t>202</w:t>
      </w:r>
      <w:r>
        <w:rPr>
          <w:rFonts w:hint="eastAsia" w:ascii="宋体" w:hAnsi="宋体"/>
          <w:b/>
          <w:bCs/>
          <w:color w:val="FF0000"/>
          <w:sz w:val="24"/>
          <w:lang w:val="en-US" w:eastAsia="zh-CN"/>
        </w:rPr>
        <w:t>4</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8</w:t>
      </w:r>
      <w:r>
        <w:rPr>
          <w:rFonts w:hint="eastAsia" w:ascii="宋体" w:hAnsi="宋体"/>
          <w:b/>
          <w:bCs/>
          <w:color w:val="FF0000"/>
          <w:sz w:val="24"/>
        </w:rPr>
        <w:t>月</w:t>
      </w:r>
      <w:r>
        <w:rPr>
          <w:rFonts w:hint="eastAsia" w:ascii="宋体" w:hAnsi="宋体"/>
          <w:b/>
          <w:bCs/>
          <w:color w:val="FF0000"/>
          <w:sz w:val="24"/>
          <w:u w:val="single"/>
          <w:lang w:val="en-US" w:eastAsia="zh-CN"/>
        </w:rPr>
        <w:t xml:space="preserve"> 27 </w:t>
      </w:r>
      <w:r>
        <w:rPr>
          <w:rFonts w:hint="eastAsia" w:ascii="宋体" w:hAnsi="宋体"/>
          <w:b/>
          <w:bCs/>
          <w:color w:val="FF0000"/>
          <w:sz w:val="24"/>
        </w:rPr>
        <w:t>日</w:t>
      </w:r>
      <w:r>
        <w:rPr>
          <w:rFonts w:hint="eastAsia" w:ascii="宋体" w:hAnsi="宋体"/>
          <w:b/>
          <w:bCs/>
          <w:color w:val="FF0000"/>
          <w:sz w:val="24"/>
          <w:lang w:val="en-US" w:eastAsia="zh-CN"/>
        </w:rPr>
        <w:t>17</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w:t>
      </w:r>
      <w:r>
        <w:rPr>
          <w:rFonts w:hint="eastAsia" w:ascii="宋体" w:hAnsi="宋体"/>
          <w:b/>
          <w:bCs/>
          <w:color w:val="FF0000"/>
          <w:sz w:val="24"/>
          <w:lang w:eastAsia="zh-CN"/>
        </w:rPr>
        <w:t>前</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14:paraId="31CE1C88">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r>
        <w:rPr>
          <w:rFonts w:hint="eastAsia" w:ascii="宋体" w:hAnsi="宋体" w:eastAsia="宋体" w:cs="Times New Roman"/>
          <w:b w:val="0"/>
          <w:bCs w:val="0"/>
          <w:color w:val="FF0000"/>
          <w:sz w:val="24"/>
          <w:lang w:val="en-US" w:eastAsia="zh-CN"/>
        </w:rPr>
        <w:t>不同供应商使用同一邮箱或IP地址报名、投标，视为无效</w:t>
      </w:r>
      <w:r>
        <w:rPr>
          <w:rFonts w:hint="eastAsia" w:ascii="宋体" w:hAnsi="宋体" w:eastAsia="宋体" w:cs="Times New Roman"/>
          <w:sz w:val="24"/>
          <w:lang w:val="en-US" w:eastAsia="zh-CN"/>
        </w:rPr>
        <w:t>。</w:t>
      </w:r>
    </w:p>
    <w:p w14:paraId="2D7C280E">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bookmarkStart w:id="32" w:name="_GoBack"/>
      <w:bookmarkEnd w:id="32"/>
    </w:p>
    <w:p w14:paraId="153DA4CA">
      <w:pPr>
        <w:spacing w:line="440" w:lineRule="exact"/>
        <w:ind w:left="18" w:leftChars="9" w:firstLine="458" w:firstLineChars="191"/>
        <w:rPr>
          <w:rFonts w:hint="eastAsia" w:ascii="宋体" w:hAnsi="宋体" w:cs="宋体"/>
          <w:b w:val="0"/>
          <w:bCs/>
          <w:color w:val="auto"/>
          <w:sz w:val="24"/>
        </w:rPr>
      </w:pPr>
      <w:r>
        <w:rPr>
          <w:rFonts w:hint="eastAsia" w:ascii="宋体" w:hAnsi="宋体" w:cs="宋体"/>
          <w:b w:val="0"/>
          <w:bCs/>
          <w:color w:val="auto"/>
          <w:sz w:val="24"/>
        </w:rPr>
        <w:t>递交</w:t>
      </w:r>
      <w:r>
        <w:rPr>
          <w:rFonts w:hint="eastAsia" w:ascii="宋体" w:hAnsi="宋体" w:cs="宋体"/>
          <w:b w:val="0"/>
          <w:bCs/>
          <w:color w:val="auto"/>
          <w:sz w:val="24"/>
          <w:lang w:eastAsia="zh-CN"/>
        </w:rPr>
        <w:t>投标文件</w:t>
      </w:r>
      <w:r>
        <w:rPr>
          <w:rFonts w:hint="eastAsia" w:ascii="宋体" w:hAnsi="宋体" w:cs="宋体"/>
          <w:b w:val="0"/>
          <w:bCs/>
          <w:color w:val="auto"/>
          <w:sz w:val="24"/>
        </w:rPr>
        <w:t>时间：</w:t>
      </w:r>
      <w:r>
        <w:rPr>
          <w:rFonts w:hint="eastAsia" w:ascii="宋体" w:hAnsi="宋体"/>
          <w:b w:val="0"/>
          <w:bCs/>
          <w:color w:val="auto"/>
          <w:sz w:val="24"/>
        </w:rPr>
        <w:t>202</w:t>
      </w:r>
      <w:r>
        <w:rPr>
          <w:rFonts w:hint="eastAsia" w:ascii="宋体" w:hAnsi="宋体"/>
          <w:b w:val="0"/>
          <w:bCs/>
          <w:color w:val="auto"/>
          <w:sz w:val="24"/>
          <w:lang w:val="en-US" w:eastAsia="zh-CN"/>
        </w:rPr>
        <w:t>4</w:t>
      </w:r>
      <w:r>
        <w:rPr>
          <w:rFonts w:hint="eastAsia" w:ascii="宋体" w:hAnsi="宋体"/>
          <w:b w:val="0"/>
          <w:bCs/>
          <w:color w:val="auto"/>
          <w:sz w:val="24"/>
        </w:rPr>
        <w:t>年</w:t>
      </w:r>
      <w:r>
        <w:rPr>
          <w:rFonts w:hint="eastAsia" w:ascii="宋体" w:hAnsi="宋体"/>
          <w:b w:val="0"/>
          <w:bCs/>
          <w:color w:val="auto"/>
          <w:sz w:val="24"/>
          <w:u w:val="single"/>
        </w:rPr>
        <w:t xml:space="preserve"> </w:t>
      </w:r>
      <w:r>
        <w:rPr>
          <w:rFonts w:hint="eastAsia" w:ascii="宋体" w:hAnsi="宋体"/>
          <w:b w:val="0"/>
          <w:bCs/>
          <w:color w:val="auto"/>
          <w:sz w:val="24"/>
          <w:u w:val="single"/>
          <w:lang w:val="en-US" w:eastAsia="zh-CN"/>
        </w:rPr>
        <w:t>8</w:t>
      </w:r>
      <w:r>
        <w:rPr>
          <w:rFonts w:hint="eastAsia" w:ascii="宋体" w:hAnsi="宋体"/>
          <w:b w:val="0"/>
          <w:bCs/>
          <w:color w:val="auto"/>
          <w:sz w:val="24"/>
        </w:rPr>
        <w:t>月</w:t>
      </w:r>
      <w:r>
        <w:rPr>
          <w:rFonts w:hint="eastAsia" w:ascii="宋体" w:hAnsi="宋体"/>
          <w:b w:val="0"/>
          <w:bCs/>
          <w:color w:val="auto"/>
          <w:sz w:val="24"/>
          <w:u w:val="single"/>
        </w:rPr>
        <w:t xml:space="preserve"> </w:t>
      </w:r>
      <w:r>
        <w:rPr>
          <w:rFonts w:hint="eastAsia" w:ascii="宋体" w:hAnsi="宋体"/>
          <w:b w:val="0"/>
          <w:bCs/>
          <w:color w:val="auto"/>
          <w:sz w:val="24"/>
          <w:u w:val="single"/>
          <w:lang w:val="en-US" w:eastAsia="zh-CN"/>
        </w:rPr>
        <w:t xml:space="preserve">28 </w:t>
      </w:r>
      <w:r>
        <w:rPr>
          <w:rFonts w:hint="eastAsia" w:ascii="宋体" w:hAnsi="宋体"/>
          <w:b w:val="0"/>
          <w:bCs/>
          <w:color w:val="auto"/>
          <w:sz w:val="24"/>
        </w:rPr>
        <w:t>日</w:t>
      </w:r>
      <w:r>
        <w:rPr>
          <w:rFonts w:hint="eastAsia" w:ascii="宋体" w:hAnsi="宋体" w:cs="宋体"/>
          <w:b w:val="0"/>
          <w:bCs/>
          <w:color w:val="auto"/>
          <w:sz w:val="24"/>
          <w:lang w:val="en-US" w:eastAsia="zh-CN"/>
        </w:rPr>
        <w:t>14</w:t>
      </w:r>
      <w:r>
        <w:rPr>
          <w:rFonts w:hint="eastAsia" w:ascii="宋体" w:hAnsi="宋体" w:cs="宋体"/>
          <w:b w:val="0"/>
          <w:bCs/>
          <w:color w:val="auto"/>
          <w:sz w:val="24"/>
        </w:rPr>
        <w:t>：</w:t>
      </w:r>
      <w:r>
        <w:rPr>
          <w:rFonts w:hint="eastAsia" w:ascii="宋体" w:hAnsi="宋体" w:cs="宋体"/>
          <w:b w:val="0"/>
          <w:bCs/>
          <w:color w:val="auto"/>
          <w:sz w:val="24"/>
          <w:lang w:val="en-US" w:eastAsia="zh-CN"/>
        </w:rPr>
        <w:t>30</w:t>
      </w:r>
      <w:r>
        <w:rPr>
          <w:rFonts w:hint="eastAsia" w:ascii="宋体" w:hAnsi="宋体" w:cs="宋体"/>
          <w:b w:val="0"/>
          <w:bCs/>
          <w:color w:val="auto"/>
          <w:sz w:val="24"/>
        </w:rPr>
        <w:t>-</w:t>
      </w:r>
      <w:r>
        <w:rPr>
          <w:rFonts w:hint="eastAsia" w:ascii="宋体" w:hAnsi="宋体" w:cs="宋体"/>
          <w:b w:val="0"/>
          <w:bCs/>
          <w:color w:val="auto"/>
          <w:sz w:val="24"/>
          <w:lang w:val="en-US" w:eastAsia="zh-CN"/>
        </w:rPr>
        <w:t>15</w:t>
      </w:r>
      <w:r>
        <w:rPr>
          <w:rFonts w:hint="eastAsia" w:ascii="宋体" w:hAnsi="宋体" w:cs="宋体"/>
          <w:b w:val="0"/>
          <w:bCs/>
          <w:color w:val="auto"/>
          <w:sz w:val="24"/>
        </w:rPr>
        <w:t>：</w:t>
      </w:r>
      <w:r>
        <w:rPr>
          <w:rFonts w:hint="eastAsia" w:ascii="宋体" w:hAnsi="宋体" w:cs="宋体"/>
          <w:b w:val="0"/>
          <w:bCs/>
          <w:color w:val="auto"/>
          <w:sz w:val="24"/>
          <w:lang w:val="en-US" w:eastAsia="zh-CN"/>
        </w:rPr>
        <w:t>0</w:t>
      </w:r>
      <w:r>
        <w:rPr>
          <w:rFonts w:hint="eastAsia" w:ascii="宋体" w:hAnsi="宋体" w:cs="宋体"/>
          <w:b w:val="0"/>
          <w:bCs/>
          <w:color w:val="auto"/>
          <w:sz w:val="24"/>
        </w:rPr>
        <w:t>0。</w:t>
      </w:r>
    </w:p>
    <w:p w14:paraId="07593E3B">
      <w:pPr>
        <w:spacing w:line="440" w:lineRule="exact"/>
        <w:ind w:left="18" w:leftChars="9" w:firstLine="458" w:firstLineChars="191"/>
        <w:rPr>
          <w:rFonts w:hint="eastAsia" w:ascii="宋体" w:hAnsi="宋体" w:cs="宋体"/>
          <w:b w:val="0"/>
          <w:bCs/>
          <w:color w:val="auto"/>
          <w:sz w:val="24"/>
        </w:rPr>
      </w:pPr>
      <w:r>
        <w:rPr>
          <w:rFonts w:hint="eastAsia" w:ascii="宋体" w:hAnsi="宋体" w:cs="宋体"/>
          <w:b w:val="0"/>
          <w:bCs/>
          <w:color w:val="auto"/>
          <w:sz w:val="24"/>
        </w:rPr>
        <w:t>递交</w:t>
      </w:r>
      <w:r>
        <w:rPr>
          <w:rFonts w:hint="eastAsia" w:ascii="宋体" w:hAnsi="宋体" w:cs="宋体"/>
          <w:b w:val="0"/>
          <w:bCs/>
          <w:color w:val="auto"/>
          <w:sz w:val="24"/>
          <w:lang w:eastAsia="zh-CN"/>
        </w:rPr>
        <w:t>投标文件</w:t>
      </w:r>
      <w:r>
        <w:rPr>
          <w:rFonts w:hint="eastAsia" w:ascii="宋体" w:hAnsi="宋体" w:cs="宋体"/>
          <w:b w:val="0"/>
          <w:bCs/>
          <w:color w:val="auto"/>
          <w:sz w:val="24"/>
        </w:rPr>
        <w:t>截止时间：</w:t>
      </w:r>
      <w:r>
        <w:rPr>
          <w:rFonts w:hint="eastAsia" w:ascii="宋体" w:hAnsi="宋体"/>
          <w:b w:val="0"/>
          <w:bCs/>
          <w:color w:val="auto"/>
          <w:sz w:val="24"/>
        </w:rPr>
        <w:t>202</w:t>
      </w:r>
      <w:r>
        <w:rPr>
          <w:rFonts w:hint="eastAsia" w:ascii="宋体" w:hAnsi="宋体"/>
          <w:b w:val="0"/>
          <w:bCs/>
          <w:color w:val="auto"/>
          <w:sz w:val="24"/>
          <w:lang w:val="en-US" w:eastAsia="zh-CN"/>
        </w:rPr>
        <w:t>4</w:t>
      </w:r>
      <w:r>
        <w:rPr>
          <w:rFonts w:hint="eastAsia" w:ascii="宋体" w:hAnsi="宋体"/>
          <w:b w:val="0"/>
          <w:bCs/>
          <w:color w:val="auto"/>
          <w:sz w:val="24"/>
        </w:rPr>
        <w:t>年</w:t>
      </w:r>
      <w:r>
        <w:rPr>
          <w:rFonts w:hint="eastAsia" w:ascii="宋体" w:hAnsi="宋体"/>
          <w:b w:val="0"/>
          <w:bCs/>
          <w:color w:val="auto"/>
          <w:sz w:val="24"/>
          <w:u w:val="single"/>
        </w:rPr>
        <w:t xml:space="preserve"> </w:t>
      </w:r>
      <w:r>
        <w:rPr>
          <w:rFonts w:hint="eastAsia" w:ascii="宋体" w:hAnsi="宋体"/>
          <w:b w:val="0"/>
          <w:bCs/>
          <w:color w:val="auto"/>
          <w:sz w:val="24"/>
          <w:u w:val="single"/>
          <w:lang w:val="en-US" w:eastAsia="zh-CN"/>
        </w:rPr>
        <w:t>8</w:t>
      </w:r>
      <w:r>
        <w:rPr>
          <w:rFonts w:hint="eastAsia" w:ascii="宋体" w:hAnsi="宋体"/>
          <w:b w:val="0"/>
          <w:bCs/>
          <w:color w:val="auto"/>
          <w:sz w:val="24"/>
        </w:rPr>
        <w:t>月</w:t>
      </w:r>
      <w:r>
        <w:rPr>
          <w:rFonts w:hint="eastAsia" w:ascii="宋体" w:hAnsi="宋体"/>
          <w:b w:val="0"/>
          <w:bCs/>
          <w:color w:val="auto"/>
          <w:sz w:val="24"/>
          <w:u w:val="single"/>
        </w:rPr>
        <w:t xml:space="preserve"> </w:t>
      </w:r>
      <w:r>
        <w:rPr>
          <w:rFonts w:hint="eastAsia" w:ascii="宋体" w:hAnsi="宋体"/>
          <w:b w:val="0"/>
          <w:bCs/>
          <w:color w:val="auto"/>
          <w:sz w:val="24"/>
          <w:u w:val="single"/>
          <w:lang w:val="en-US" w:eastAsia="zh-CN"/>
        </w:rPr>
        <w:t xml:space="preserve">28 </w:t>
      </w:r>
      <w:r>
        <w:rPr>
          <w:rFonts w:hint="eastAsia" w:ascii="宋体" w:hAnsi="宋体"/>
          <w:b w:val="0"/>
          <w:bCs/>
          <w:color w:val="auto"/>
          <w:sz w:val="24"/>
        </w:rPr>
        <w:t>日</w:t>
      </w:r>
      <w:r>
        <w:rPr>
          <w:rFonts w:hint="eastAsia" w:ascii="宋体" w:hAnsi="宋体" w:cs="宋体"/>
          <w:b w:val="0"/>
          <w:bCs/>
          <w:color w:val="auto"/>
          <w:sz w:val="24"/>
          <w:lang w:val="en-US" w:eastAsia="zh-CN"/>
        </w:rPr>
        <w:t>15</w:t>
      </w:r>
      <w:r>
        <w:rPr>
          <w:rFonts w:hint="eastAsia" w:ascii="宋体" w:hAnsi="宋体" w:cs="宋体"/>
          <w:b w:val="0"/>
          <w:bCs/>
          <w:color w:val="auto"/>
          <w:sz w:val="24"/>
        </w:rPr>
        <w:t>:</w:t>
      </w:r>
      <w:r>
        <w:rPr>
          <w:rFonts w:hint="eastAsia" w:ascii="宋体" w:hAnsi="宋体" w:cs="宋体"/>
          <w:b w:val="0"/>
          <w:bCs/>
          <w:color w:val="auto"/>
          <w:sz w:val="24"/>
          <w:lang w:val="en-US" w:eastAsia="zh-CN"/>
        </w:rPr>
        <w:t>0</w:t>
      </w:r>
      <w:r>
        <w:rPr>
          <w:rFonts w:hint="eastAsia" w:ascii="宋体" w:hAnsi="宋体" w:cs="宋体"/>
          <w:b w:val="0"/>
          <w:bCs/>
          <w:color w:val="auto"/>
          <w:sz w:val="24"/>
        </w:rPr>
        <w:t>0。</w:t>
      </w:r>
    </w:p>
    <w:p w14:paraId="23E3C24C">
      <w:pPr>
        <w:spacing w:line="400" w:lineRule="exact"/>
        <w:ind w:firstLine="480" w:firstLineChars="200"/>
        <w:rPr>
          <w:rFonts w:hint="eastAsia" w:ascii="宋体" w:hAnsi="宋体" w:cs="宋体"/>
          <w:color w:val="auto"/>
          <w:sz w:val="24"/>
          <w:szCs w:val="28"/>
        </w:rPr>
      </w:pPr>
      <w:r>
        <w:rPr>
          <w:rFonts w:hint="eastAsia" w:ascii="宋体" w:hAnsi="宋体" w:cs="宋体"/>
          <w:b w:val="0"/>
          <w:bCs/>
          <w:color w:val="auto"/>
          <w:sz w:val="24"/>
          <w:szCs w:val="28"/>
          <w:lang w:eastAsia="zh-CN"/>
        </w:rPr>
        <w:t>投标文件</w:t>
      </w:r>
      <w:r>
        <w:rPr>
          <w:rFonts w:hint="eastAsia" w:ascii="宋体" w:hAnsi="宋体" w:cs="宋体"/>
          <w:b w:val="0"/>
          <w:bCs/>
          <w:color w:val="auto"/>
          <w:sz w:val="24"/>
          <w:szCs w:val="28"/>
        </w:rPr>
        <w:t>开启</w:t>
      </w:r>
      <w:r>
        <w:rPr>
          <w:rFonts w:hint="eastAsia" w:ascii="宋体" w:hAnsi="宋体" w:cs="宋体"/>
          <w:b w:val="0"/>
          <w:bCs/>
          <w:color w:val="auto"/>
          <w:sz w:val="24"/>
        </w:rPr>
        <w:t>时间：</w:t>
      </w:r>
      <w:r>
        <w:rPr>
          <w:rFonts w:hint="eastAsia" w:ascii="宋体" w:hAnsi="宋体"/>
          <w:b w:val="0"/>
          <w:bCs/>
          <w:color w:val="auto"/>
          <w:sz w:val="24"/>
        </w:rPr>
        <w:t>202</w:t>
      </w:r>
      <w:r>
        <w:rPr>
          <w:rFonts w:hint="eastAsia" w:ascii="宋体" w:hAnsi="宋体"/>
          <w:b w:val="0"/>
          <w:bCs/>
          <w:color w:val="auto"/>
          <w:sz w:val="24"/>
          <w:lang w:val="en-US" w:eastAsia="zh-CN"/>
        </w:rPr>
        <w:t>4</w:t>
      </w:r>
      <w:r>
        <w:rPr>
          <w:rFonts w:hint="eastAsia" w:ascii="宋体" w:hAnsi="宋体"/>
          <w:b w:val="0"/>
          <w:bCs/>
          <w:color w:val="auto"/>
          <w:sz w:val="24"/>
        </w:rPr>
        <w:t>年</w:t>
      </w:r>
      <w:r>
        <w:rPr>
          <w:rFonts w:hint="eastAsia" w:ascii="宋体" w:hAnsi="宋体"/>
          <w:b w:val="0"/>
          <w:bCs/>
          <w:color w:val="auto"/>
          <w:sz w:val="24"/>
          <w:u w:val="single"/>
        </w:rPr>
        <w:t xml:space="preserve"> </w:t>
      </w:r>
      <w:r>
        <w:rPr>
          <w:rFonts w:hint="eastAsia" w:ascii="宋体" w:hAnsi="宋体"/>
          <w:b w:val="0"/>
          <w:bCs/>
          <w:color w:val="auto"/>
          <w:sz w:val="24"/>
          <w:u w:val="single"/>
          <w:lang w:val="en-US" w:eastAsia="zh-CN"/>
        </w:rPr>
        <w:t>8</w:t>
      </w:r>
      <w:r>
        <w:rPr>
          <w:rFonts w:hint="eastAsia" w:ascii="宋体" w:hAnsi="宋体"/>
          <w:b w:val="0"/>
          <w:bCs/>
          <w:color w:val="auto"/>
          <w:sz w:val="24"/>
        </w:rPr>
        <w:t>月</w:t>
      </w:r>
      <w:r>
        <w:rPr>
          <w:rFonts w:hint="eastAsia" w:ascii="宋体" w:hAnsi="宋体"/>
          <w:b w:val="0"/>
          <w:bCs/>
          <w:color w:val="auto"/>
          <w:sz w:val="24"/>
          <w:u w:val="single"/>
        </w:rPr>
        <w:t xml:space="preserve"> </w:t>
      </w:r>
      <w:r>
        <w:rPr>
          <w:rFonts w:hint="eastAsia" w:ascii="宋体" w:hAnsi="宋体"/>
          <w:b w:val="0"/>
          <w:bCs/>
          <w:color w:val="auto"/>
          <w:sz w:val="24"/>
          <w:u w:val="single"/>
          <w:lang w:val="en-US" w:eastAsia="zh-CN"/>
        </w:rPr>
        <w:t xml:space="preserve">28 </w:t>
      </w:r>
      <w:r>
        <w:rPr>
          <w:rFonts w:hint="eastAsia" w:ascii="宋体" w:hAnsi="宋体"/>
          <w:b w:val="0"/>
          <w:bCs/>
          <w:color w:val="auto"/>
          <w:sz w:val="24"/>
        </w:rPr>
        <w:t>日</w:t>
      </w:r>
      <w:r>
        <w:rPr>
          <w:rFonts w:hint="eastAsia" w:ascii="宋体" w:hAnsi="宋体" w:cs="宋体"/>
          <w:b w:val="0"/>
          <w:bCs/>
          <w:color w:val="auto"/>
          <w:sz w:val="24"/>
          <w:lang w:val="en-US" w:eastAsia="zh-CN"/>
        </w:rPr>
        <w:t>15</w:t>
      </w:r>
      <w:r>
        <w:rPr>
          <w:rFonts w:hint="eastAsia" w:ascii="宋体" w:hAnsi="宋体" w:cs="宋体"/>
          <w:b w:val="0"/>
          <w:bCs/>
          <w:color w:val="auto"/>
          <w:sz w:val="24"/>
        </w:rPr>
        <w:t>:</w:t>
      </w:r>
      <w:r>
        <w:rPr>
          <w:rFonts w:hint="eastAsia" w:ascii="宋体" w:hAnsi="宋体" w:cs="宋体"/>
          <w:b w:val="0"/>
          <w:bCs/>
          <w:color w:val="auto"/>
          <w:sz w:val="24"/>
          <w:lang w:val="en-US" w:eastAsia="zh-CN"/>
        </w:rPr>
        <w:t>0</w:t>
      </w:r>
      <w:r>
        <w:rPr>
          <w:rFonts w:hint="eastAsia" w:ascii="宋体" w:hAnsi="宋体" w:cs="宋体"/>
          <w:b w:val="0"/>
          <w:bCs/>
          <w:color w:val="auto"/>
          <w:sz w:val="24"/>
        </w:rPr>
        <w:t>0</w:t>
      </w:r>
      <w:r>
        <w:rPr>
          <w:rFonts w:hint="eastAsia" w:ascii="宋体" w:hAnsi="宋体" w:cs="宋体"/>
          <w:b w:val="0"/>
          <w:bCs/>
          <w:color w:val="auto"/>
          <w:sz w:val="24"/>
          <w:szCs w:val="28"/>
        </w:rPr>
        <w:t>。</w:t>
      </w:r>
    </w:p>
    <w:p w14:paraId="114964A0">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b w:val="0"/>
          <w:bCs/>
          <w:sz w:val="24"/>
          <w:lang w:eastAsia="zh-CN"/>
        </w:rPr>
        <w:t>本次投标采取</w:t>
      </w:r>
      <w:r>
        <w:rPr>
          <w:rFonts w:hint="eastAsia" w:ascii="宋体" w:hAnsi="宋体" w:eastAsia="宋体" w:cs="Times New Roman"/>
          <w:b/>
          <w:color w:val="FF0000"/>
          <w:sz w:val="24"/>
          <w:lang w:val="en-US" w:eastAsia="zh-CN"/>
        </w:rPr>
        <w:t>网上递交投标文件</w:t>
      </w:r>
      <w:r>
        <w:rPr>
          <w:rFonts w:hint="eastAsia" w:ascii="宋体" w:hAnsi="宋体"/>
          <w:b w:val="0"/>
          <w:bCs/>
          <w:sz w:val="24"/>
          <w:lang w:eastAsia="zh-CN"/>
        </w:rPr>
        <w:t>的方式，已报名供应商在规定的时间内</w:t>
      </w:r>
      <w:r>
        <w:rPr>
          <w:rFonts w:hint="eastAsia" w:ascii="宋体" w:hAnsi="宋体" w:eastAsia="宋体" w:cs="Times New Roman"/>
          <w:b w:val="0"/>
          <w:bCs/>
          <w:sz w:val="24"/>
          <w:lang w:eastAsia="zh-CN"/>
        </w:rPr>
        <w:t>在邻水县人民医院采购办邮箱487671930</w:t>
      </w:r>
      <w:r>
        <w:rPr>
          <w:rFonts w:hint="eastAsia" w:ascii="宋体" w:hAnsi="宋体" w:eastAsia="宋体" w:cs="Times New Roman"/>
          <w:b w:val="0"/>
          <w:bCs/>
          <w:sz w:val="24"/>
          <w:lang w:val="en-US" w:eastAsia="zh-CN"/>
        </w:rPr>
        <w:t>@qq.com上传投标文件以及报价表，只发送一个邮件，写清楚投标信息（项目名称、投标人名称等），两个附件</w:t>
      </w:r>
      <w:r>
        <w:rPr>
          <w:rFonts w:hint="eastAsia" w:ascii="宋体" w:hAnsi="宋体" w:cs="Times New Roman"/>
          <w:b w:val="0"/>
          <w:bCs/>
          <w:sz w:val="24"/>
          <w:lang w:val="en-US" w:eastAsia="zh-CN"/>
        </w:rPr>
        <w:t>（PDF格式）</w:t>
      </w:r>
      <w:r>
        <w:rPr>
          <w:rFonts w:hint="eastAsia" w:ascii="宋体" w:hAnsi="宋体" w:eastAsia="宋体" w:cs="Times New Roman"/>
          <w:b w:val="0"/>
          <w:bCs/>
          <w:sz w:val="24"/>
          <w:lang w:val="en-US" w:eastAsia="zh-CN"/>
        </w:rPr>
        <w:t>一个为投标文件，一个为报价表，只需要正本，不需要副本。</w:t>
      </w:r>
      <w:r>
        <w:rPr>
          <w:rFonts w:hint="eastAsia" w:ascii="宋体" w:hAnsi="宋体" w:eastAsia="宋体" w:cs="Times New Roman"/>
          <w:b/>
          <w:color w:val="FF0000"/>
          <w:sz w:val="24"/>
          <w:lang w:val="en-US" w:eastAsia="zh-CN"/>
        </w:rPr>
        <w:t>提前上传或者超时上传的视为无效投标。</w:t>
      </w:r>
    </w:p>
    <w:p w14:paraId="1AF62B9C">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val="0"/>
          <w:bCs w:val="0"/>
          <w:sz w:val="24"/>
          <w:szCs w:val="28"/>
          <w:u w:val="single"/>
          <w:lang w:eastAsia="zh-CN"/>
        </w:rPr>
        <w:t>无</w:t>
      </w:r>
      <w:r>
        <w:rPr>
          <w:rFonts w:hint="eastAsia" w:ascii="宋体" w:hAnsi="宋体"/>
          <w:sz w:val="24"/>
          <w:szCs w:val="28"/>
        </w:rPr>
        <w:t>。</w:t>
      </w:r>
    </w:p>
    <w:p w14:paraId="6822DD76">
      <w:pPr>
        <w:spacing w:line="440" w:lineRule="exact"/>
        <w:ind w:firstLine="480" w:firstLineChars="200"/>
        <w:rPr>
          <w:rFonts w:hint="eastAsia"/>
          <w:b/>
          <w:sz w:val="24"/>
        </w:rPr>
      </w:pPr>
      <w:r>
        <w:rPr>
          <w:rFonts w:hint="eastAsia"/>
          <w:b/>
          <w:sz w:val="24"/>
        </w:rPr>
        <w:t>十、联系方式</w:t>
      </w:r>
    </w:p>
    <w:p w14:paraId="00771CF5">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14:paraId="68F66768">
      <w:pPr>
        <w:pStyle w:val="22"/>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14:paraId="15C0F3AD">
      <w:pPr>
        <w:pStyle w:val="22"/>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魏</w:t>
      </w:r>
      <w:r>
        <w:rPr>
          <w:rFonts w:hint="eastAsia"/>
          <w:sz w:val="24"/>
        </w:rPr>
        <w:t>老师</w:t>
      </w:r>
      <w:r>
        <w:rPr>
          <w:rFonts w:hint="eastAsia"/>
          <w:sz w:val="24"/>
          <w:lang w:val="en-US" w:eastAsia="zh-CN"/>
        </w:rPr>
        <w:t xml:space="preserve">                    鲁老师          </w:t>
      </w:r>
      <w:r>
        <w:rPr>
          <w:rFonts w:hint="eastAsia"/>
          <w:sz w:val="24"/>
          <w:lang w:val="en-US" w:eastAsia="zh-CN"/>
        </w:rPr>
        <w:tab/>
      </w:r>
    </w:p>
    <w:p w14:paraId="4583F191">
      <w:pPr>
        <w:pStyle w:val="22"/>
        <w:spacing w:line="440" w:lineRule="exact"/>
        <w:ind w:firstLine="1200" w:firstLineChars="500"/>
        <w:rPr>
          <w:rFonts w:hint="default"/>
          <w:sz w:val="24"/>
          <w:lang w:val="en-US" w:eastAsia="zh-CN"/>
        </w:rPr>
      </w:pPr>
      <w:r>
        <w:rPr>
          <w:rFonts w:hint="eastAsia"/>
          <w:sz w:val="24"/>
        </w:rPr>
        <w:t>联系电话：</w:t>
      </w:r>
      <w:r>
        <w:rPr>
          <w:rFonts w:hint="eastAsia"/>
          <w:sz w:val="24"/>
          <w:lang w:val="en-US" w:eastAsia="zh-CN"/>
        </w:rPr>
        <w:t xml:space="preserve">13882615861               </w:t>
      </w:r>
      <w:r>
        <w:rPr>
          <w:rFonts w:hint="eastAsia" w:ascii="Times New Roman" w:hAnsi="Times New Roman" w:eastAsia="宋体" w:cs="Times New Roman"/>
          <w:sz w:val="24"/>
          <w:lang w:val="en-US" w:eastAsia="zh-CN"/>
        </w:rPr>
        <w:t>18384510773</w:t>
      </w:r>
      <w:r>
        <w:rPr>
          <w:rFonts w:hint="eastAsia"/>
          <w:sz w:val="24"/>
          <w:lang w:val="en-US" w:eastAsia="zh-CN"/>
        </w:rPr>
        <w:t xml:space="preserve"> </w:t>
      </w:r>
    </w:p>
    <w:p w14:paraId="3EA3E6C9">
      <w:pPr>
        <w:pStyle w:val="22"/>
        <w:spacing w:line="440" w:lineRule="exact"/>
        <w:ind w:firstLine="1200" w:firstLineChars="500"/>
        <w:rPr>
          <w:rFonts w:hint="default"/>
          <w:sz w:val="24"/>
          <w:lang w:val="en-US" w:eastAsia="zh-CN"/>
        </w:rPr>
      </w:pPr>
    </w:p>
    <w:p w14:paraId="71457C56">
      <w:pPr>
        <w:pStyle w:val="14"/>
        <w:spacing w:before="0" w:beforeAutospacing="0" w:after="0" w:afterAutospacing="0" w:line="440" w:lineRule="exact"/>
        <w:ind w:left="0" w:leftChars="0" w:firstLine="5880" w:firstLineChars="2450"/>
        <w:jc w:val="both"/>
        <w:rPr>
          <w:rFonts w:hint="eastAsia"/>
          <w:sz w:val="24"/>
          <w:szCs w:val="24"/>
          <w:lang w:eastAsia="zh-CN"/>
        </w:rPr>
      </w:pPr>
      <w:bookmarkStart w:id="2" w:name="_Toc29925"/>
      <w:r>
        <w:rPr>
          <w:rFonts w:hint="eastAsia"/>
          <w:sz w:val="24"/>
          <w:szCs w:val="24"/>
          <w:lang w:eastAsia="zh-CN"/>
        </w:rPr>
        <w:t>邻水县人民医院</w:t>
      </w:r>
    </w:p>
    <w:p w14:paraId="7697CB17">
      <w:pPr>
        <w:jc w:val="center"/>
        <w:rPr>
          <w:rFonts w:hint="eastAsia"/>
        </w:rPr>
      </w:pPr>
      <w:r>
        <w:rPr>
          <w:rFonts w:hint="eastAsia"/>
          <w:sz w:val="24"/>
          <w:szCs w:val="24"/>
          <w:lang w:val="en-US" w:eastAsia="zh-CN"/>
        </w:rPr>
        <w:t xml:space="preserve">                                           </w:t>
      </w:r>
      <w:r>
        <w:rPr>
          <w:rFonts w:hint="eastAsia"/>
          <w:sz w:val="24"/>
          <w:szCs w:val="24"/>
          <w:lang w:eastAsia="zh-CN"/>
        </w:rPr>
        <w:t>202</w:t>
      </w:r>
      <w:r>
        <w:rPr>
          <w:rFonts w:hint="eastAsia"/>
          <w:sz w:val="24"/>
          <w:szCs w:val="24"/>
          <w:lang w:val="en-US" w:eastAsia="zh-CN"/>
        </w:rPr>
        <w:t>4</w:t>
      </w:r>
      <w:r>
        <w:rPr>
          <w:rFonts w:hint="eastAsia"/>
          <w:sz w:val="24"/>
          <w:szCs w:val="24"/>
        </w:rPr>
        <w:t>年</w:t>
      </w:r>
      <w:r>
        <w:rPr>
          <w:rFonts w:hint="eastAsia"/>
          <w:sz w:val="24"/>
          <w:szCs w:val="24"/>
          <w:lang w:val="en-US" w:eastAsia="zh-CN"/>
        </w:rPr>
        <w:t>8</w:t>
      </w:r>
      <w:r>
        <w:rPr>
          <w:rFonts w:hint="eastAsia"/>
          <w:sz w:val="24"/>
          <w:szCs w:val="24"/>
        </w:rPr>
        <w:t>月</w:t>
      </w:r>
      <w:r>
        <w:rPr>
          <w:rFonts w:hint="eastAsia"/>
          <w:sz w:val="24"/>
          <w:szCs w:val="24"/>
          <w:lang w:val="en-US" w:eastAsia="zh-CN"/>
        </w:rPr>
        <w:t>22日</w:t>
      </w:r>
      <w:r>
        <w:rPr>
          <w:rFonts w:hint="eastAsia"/>
          <w:sz w:val="36"/>
          <w:szCs w:val="36"/>
        </w:rPr>
        <w:br w:type="page"/>
      </w:r>
      <w:bookmarkStart w:id="3" w:name="_Toc3739"/>
      <w:r>
        <w:rPr>
          <w:rFonts w:hint="eastAsia"/>
          <w:b/>
          <w:bCs/>
          <w:sz w:val="36"/>
          <w:szCs w:val="44"/>
        </w:rPr>
        <w:t>第二章  询价须知</w:t>
      </w:r>
      <w:bookmarkEnd w:id="2"/>
      <w:bookmarkEnd w:id="3"/>
    </w:p>
    <w:p w14:paraId="3DD9738F">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6"/>
        <w:tblW w:w="9433"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84"/>
        <w:gridCol w:w="1833"/>
        <w:gridCol w:w="6816"/>
      </w:tblGrid>
      <w:tr w14:paraId="4A46987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784" w:type="dxa"/>
            <w:noWrap w:val="0"/>
            <w:vAlign w:val="center"/>
          </w:tcPr>
          <w:p w14:paraId="018F7DB9">
            <w:pPr>
              <w:spacing w:line="276" w:lineRule="auto"/>
              <w:ind w:left="9"/>
              <w:jc w:val="center"/>
              <w:rPr>
                <w:b/>
                <w:color w:val="000000"/>
                <w:lang w:val="zh-CN"/>
              </w:rPr>
            </w:pPr>
            <w:r>
              <w:rPr>
                <w:rFonts w:hint="eastAsia"/>
                <w:b/>
                <w:color w:val="000000"/>
                <w:lang w:val="zh-CN"/>
              </w:rPr>
              <w:t>序号</w:t>
            </w:r>
          </w:p>
        </w:tc>
        <w:tc>
          <w:tcPr>
            <w:tcW w:w="1833" w:type="dxa"/>
            <w:noWrap w:val="0"/>
            <w:vAlign w:val="center"/>
          </w:tcPr>
          <w:p w14:paraId="174E9517">
            <w:pPr>
              <w:spacing w:line="276" w:lineRule="auto"/>
              <w:ind w:left="38"/>
              <w:jc w:val="center"/>
              <w:rPr>
                <w:b/>
                <w:color w:val="000000"/>
                <w:lang w:val="zh-CN"/>
              </w:rPr>
            </w:pPr>
            <w:r>
              <w:rPr>
                <w:rFonts w:hint="eastAsia"/>
                <w:b/>
                <w:color w:val="000000"/>
                <w:lang w:val="zh-CN"/>
              </w:rPr>
              <w:t>应知事项</w:t>
            </w:r>
            <w:r>
              <w:rPr>
                <w:b/>
                <w:color w:val="000000"/>
                <w:lang w:val="zh-CN"/>
              </w:rPr>
              <w:t xml:space="preserve"> </w:t>
            </w:r>
          </w:p>
        </w:tc>
        <w:tc>
          <w:tcPr>
            <w:tcW w:w="6816" w:type="dxa"/>
            <w:noWrap w:val="0"/>
            <w:vAlign w:val="center"/>
          </w:tcPr>
          <w:p w14:paraId="62368792">
            <w:pPr>
              <w:spacing w:line="276" w:lineRule="auto"/>
              <w:jc w:val="center"/>
              <w:rPr>
                <w:b/>
                <w:color w:val="000000"/>
                <w:lang w:val="zh-CN"/>
              </w:rPr>
            </w:pPr>
            <w:r>
              <w:rPr>
                <w:rFonts w:hint="eastAsia"/>
                <w:b/>
                <w:color w:val="000000"/>
                <w:lang w:val="zh-CN"/>
              </w:rPr>
              <w:t>说明和要求</w:t>
            </w:r>
          </w:p>
        </w:tc>
      </w:tr>
      <w:tr w14:paraId="2EB5E22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14:paraId="361DF9A1">
            <w:pPr>
              <w:spacing w:line="276" w:lineRule="auto"/>
              <w:jc w:val="center"/>
              <w:rPr>
                <w:rFonts w:cs="Courier New"/>
                <w:color w:val="000000"/>
                <w:lang w:val="zh-CN"/>
              </w:rPr>
            </w:pPr>
            <w:r>
              <w:rPr>
                <w:rFonts w:hint="eastAsia" w:cs="Courier New"/>
                <w:color w:val="000000"/>
                <w:lang w:val="zh-CN"/>
              </w:rPr>
              <w:t>1</w:t>
            </w:r>
          </w:p>
        </w:tc>
        <w:tc>
          <w:tcPr>
            <w:tcW w:w="1833" w:type="dxa"/>
            <w:noWrap w:val="0"/>
            <w:vAlign w:val="center"/>
          </w:tcPr>
          <w:p w14:paraId="3F9BC830">
            <w:pPr>
              <w:spacing w:line="276" w:lineRule="auto"/>
              <w:ind w:left="38"/>
              <w:jc w:val="center"/>
              <w:rPr>
                <w:color w:val="000000"/>
                <w:lang w:val="zh-CN"/>
              </w:rPr>
            </w:pPr>
            <w:r>
              <w:rPr>
                <w:rFonts w:hint="eastAsia"/>
                <w:color w:val="000000"/>
                <w:lang w:val="zh-CN"/>
              </w:rPr>
              <w:t>确定邀请询价的供应商数量和方式</w:t>
            </w:r>
          </w:p>
        </w:tc>
        <w:tc>
          <w:tcPr>
            <w:tcW w:w="6816" w:type="dxa"/>
            <w:noWrap w:val="0"/>
            <w:vAlign w:val="center"/>
          </w:tcPr>
          <w:p w14:paraId="5C5EF83A">
            <w:pPr>
              <w:spacing w:line="276" w:lineRule="auto"/>
              <w:ind w:firstLine="210" w:firstLineChars="100"/>
              <w:rPr>
                <w:color w:val="000000"/>
                <w:lang w:val="zh-CN"/>
              </w:rPr>
            </w:pPr>
            <w:r>
              <w:rPr>
                <w:rFonts w:hint="eastAsia"/>
                <w:color w:val="000000"/>
                <w:lang w:val="zh-CN"/>
              </w:rPr>
              <w:t>本次询价邀请的供应商数量：3家及以上。</w:t>
            </w:r>
          </w:p>
          <w:p w14:paraId="3F522145">
            <w:pPr>
              <w:spacing w:line="276" w:lineRule="auto"/>
              <w:ind w:firstLine="210" w:firstLineChars="100"/>
              <w:rPr>
                <w:color w:val="000000"/>
                <w:lang w:val="zh-CN"/>
              </w:rPr>
            </w:pPr>
            <w:r>
              <w:rPr>
                <w:rFonts w:hint="eastAsia"/>
                <w:color w:val="000000"/>
                <w:lang w:val="zh-CN"/>
              </w:rPr>
              <w:t>本次采购采取公开的方式邀请参加投标的供应商。</w:t>
            </w:r>
          </w:p>
        </w:tc>
      </w:tr>
      <w:tr w14:paraId="0401D4A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14:paraId="31A96CA9">
            <w:pPr>
              <w:spacing w:line="276" w:lineRule="auto"/>
              <w:jc w:val="center"/>
              <w:rPr>
                <w:rFonts w:cs="Courier New"/>
                <w:color w:val="000000"/>
                <w:lang w:val="zh-CN"/>
              </w:rPr>
            </w:pPr>
            <w:r>
              <w:rPr>
                <w:rFonts w:hint="eastAsia" w:cs="Courier New"/>
                <w:color w:val="000000"/>
                <w:lang w:val="zh-CN"/>
              </w:rPr>
              <w:t>2</w:t>
            </w:r>
          </w:p>
        </w:tc>
        <w:tc>
          <w:tcPr>
            <w:tcW w:w="1833" w:type="dxa"/>
            <w:noWrap w:val="0"/>
            <w:vAlign w:val="center"/>
          </w:tcPr>
          <w:p w14:paraId="11BAD86C">
            <w:pPr>
              <w:spacing w:line="276" w:lineRule="auto"/>
              <w:ind w:left="38"/>
              <w:jc w:val="center"/>
              <w:rPr>
                <w:color w:val="000000"/>
                <w:lang w:val="zh-CN"/>
              </w:rPr>
            </w:pPr>
            <w:r>
              <w:rPr>
                <w:rFonts w:hint="eastAsia"/>
                <w:color w:val="000000"/>
                <w:lang w:val="zh-CN"/>
              </w:rPr>
              <w:t>低于成本价</w:t>
            </w:r>
          </w:p>
          <w:p w14:paraId="3194FD2C">
            <w:pPr>
              <w:spacing w:line="276" w:lineRule="auto"/>
              <w:ind w:left="38"/>
              <w:jc w:val="center"/>
              <w:rPr>
                <w:color w:val="000000"/>
                <w:lang w:val="zh-CN"/>
              </w:rPr>
            </w:pPr>
            <w:r>
              <w:rPr>
                <w:rFonts w:hint="eastAsia"/>
                <w:color w:val="000000"/>
                <w:lang w:val="zh-CN"/>
              </w:rPr>
              <w:t>不正当竞争预防措施（实质性要求）</w:t>
            </w:r>
          </w:p>
        </w:tc>
        <w:tc>
          <w:tcPr>
            <w:tcW w:w="6816" w:type="dxa"/>
            <w:noWrap w:val="0"/>
            <w:vAlign w:val="top"/>
          </w:tcPr>
          <w:p w14:paraId="5FD6A808">
            <w:pPr>
              <w:spacing w:line="276" w:lineRule="auto"/>
              <w:ind w:firstLine="210" w:firstLineChars="100"/>
            </w:pPr>
            <w:r>
              <w:rPr>
                <w:rFonts w:hint="eastAsia"/>
              </w:rPr>
              <w:t>1.在评审过程中，</w:t>
            </w:r>
            <w:r>
              <w:rPr>
                <w:rFonts w:hint="eastAsia"/>
                <w:lang w:eastAsia="zh-CN"/>
              </w:rPr>
              <w:t>评审小组</w:t>
            </w:r>
            <w:r>
              <w:rPr>
                <w:rFonts w:hint="eastAsia"/>
              </w:rPr>
              <w:t>认为供应商的报价明显低于其他实质性响应的供应商报价，有可能影响产品质量或者不能诚信履约的，</w:t>
            </w:r>
            <w:r>
              <w:rPr>
                <w:rFonts w:hint="eastAsia"/>
                <w:lang w:eastAsia="zh-CN"/>
              </w:rPr>
              <w:t>评审小组</w:t>
            </w:r>
            <w:r>
              <w:rPr>
                <w:rFonts w:hint="eastAsia"/>
              </w:rPr>
              <w:t>应当要求其在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14:paraId="6CB130EE">
            <w:pPr>
              <w:spacing w:line="276" w:lineRule="auto"/>
              <w:ind w:firstLine="210" w:firstLineChars="100"/>
            </w:pPr>
            <w:r>
              <w:rPr>
                <w:rFonts w:hint="eastAsia"/>
              </w:rPr>
              <w:t>2.供应商的书面说明材料应当按照国家财务会计制度的规定要求，逐项就供应商提供的货物、工程和服务的主营业务成本、税金及附加、销售费用、管理费用、财务费用等成本构成事项详细陈述。</w:t>
            </w:r>
          </w:p>
          <w:p w14:paraId="64994A8A">
            <w:pPr>
              <w:spacing w:line="276" w:lineRule="auto"/>
              <w:ind w:left="105" w:leftChars="50" w:right="105" w:rightChars="50" w:firstLine="105" w:firstLineChars="50"/>
              <w:rPr>
                <w:rFonts w:ascii="宋体" w:hAnsi="宋体"/>
                <w:color w:val="000000"/>
              </w:rPr>
            </w:pPr>
            <w:r>
              <w:rPr>
                <w:rFonts w:hint="eastAsia" w:ascii="宋体" w:hAnsi="宋体"/>
                <w:color w:val="000000"/>
              </w:rPr>
              <w:t>3.供应商书面说明应当签字确认或者加盖公章，否则无效。书面说明的签字确认，由其法定代表人/主要负责人/本人或者其授权代表签字确认。</w:t>
            </w:r>
          </w:p>
          <w:p w14:paraId="5363EAF8">
            <w:pPr>
              <w:spacing w:line="276" w:lineRule="auto"/>
              <w:ind w:firstLine="210" w:firstLineChars="100"/>
              <w:rPr>
                <w:color w:val="000000"/>
                <w:lang w:val="zh-CN"/>
              </w:rPr>
            </w:pPr>
            <w:r>
              <w:rPr>
                <w:rFonts w:hint="eastAsia"/>
                <w:color w:val="000000"/>
              </w:rPr>
              <w:t>4.供应商提供书面说明后，</w:t>
            </w:r>
            <w:r>
              <w:rPr>
                <w:rFonts w:hint="eastAsia"/>
                <w:color w:val="000000"/>
                <w:lang w:eastAsia="zh-CN"/>
              </w:rPr>
              <w:t>评审小组</w:t>
            </w:r>
            <w:r>
              <w:rPr>
                <w:rFonts w:hint="eastAsia"/>
                <w:color w:val="000000"/>
              </w:rPr>
              <w:t>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color w:val="000000"/>
                <w:lang w:eastAsia="zh-CN"/>
              </w:rPr>
              <w:t>评审小组</w:t>
            </w:r>
            <w:r>
              <w:rPr>
                <w:rFonts w:hint="eastAsia"/>
                <w:color w:val="000000"/>
              </w:rPr>
              <w:t>应当将其响应文件作为无效处理。</w:t>
            </w:r>
          </w:p>
        </w:tc>
      </w:tr>
      <w:tr w14:paraId="5EBA36E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14:paraId="2C6239E6">
            <w:pPr>
              <w:spacing w:line="276" w:lineRule="auto"/>
              <w:jc w:val="center"/>
              <w:rPr>
                <w:rFonts w:hint="eastAsia" w:eastAsia="宋体" w:cs="Courier New"/>
                <w:color w:val="000000"/>
                <w:lang w:val="zh-CN" w:eastAsia="zh-CN"/>
              </w:rPr>
            </w:pPr>
            <w:r>
              <w:rPr>
                <w:rFonts w:hint="eastAsia" w:cs="Courier New"/>
                <w:color w:val="000000"/>
                <w:lang w:val="en-US" w:eastAsia="zh-CN"/>
              </w:rPr>
              <w:t>3</w:t>
            </w:r>
          </w:p>
        </w:tc>
        <w:tc>
          <w:tcPr>
            <w:tcW w:w="1833" w:type="dxa"/>
            <w:noWrap w:val="0"/>
            <w:vAlign w:val="center"/>
          </w:tcPr>
          <w:p w14:paraId="5051F908">
            <w:pPr>
              <w:spacing w:line="276" w:lineRule="auto"/>
              <w:ind w:left="38"/>
              <w:jc w:val="center"/>
              <w:rPr>
                <w:color w:val="000000"/>
                <w:lang w:val="zh-CN"/>
              </w:rPr>
            </w:pPr>
            <w:r>
              <w:rPr>
                <w:rFonts w:hint="eastAsia"/>
                <w:color w:val="000000"/>
                <w:lang w:val="zh-CN"/>
              </w:rPr>
              <w:t>投标保证金</w:t>
            </w:r>
          </w:p>
        </w:tc>
        <w:tc>
          <w:tcPr>
            <w:tcW w:w="6816" w:type="dxa"/>
            <w:noWrap w:val="0"/>
            <w:vAlign w:val="center"/>
          </w:tcPr>
          <w:p w14:paraId="3F9A5B49">
            <w:pPr>
              <w:spacing w:line="276" w:lineRule="auto"/>
              <w:ind w:left="210" w:leftChars="100"/>
              <w:rPr>
                <w:color w:val="000000"/>
              </w:rPr>
            </w:pPr>
            <w:r>
              <w:rPr>
                <w:rFonts w:hint="eastAsia"/>
                <w:color w:val="000000"/>
              </w:rPr>
              <w:t>本项目不收取</w:t>
            </w:r>
            <w:r>
              <w:rPr>
                <w:rFonts w:hint="eastAsia"/>
                <w:color w:val="000000"/>
                <w:lang w:eastAsia="zh-CN"/>
              </w:rPr>
              <w:t>投标</w:t>
            </w:r>
            <w:r>
              <w:rPr>
                <w:rFonts w:hint="eastAsia"/>
                <w:color w:val="000000"/>
              </w:rPr>
              <w:t>保证金</w:t>
            </w:r>
          </w:p>
        </w:tc>
      </w:tr>
      <w:tr w14:paraId="0E2C115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14:paraId="029718F8">
            <w:pPr>
              <w:spacing w:line="276" w:lineRule="auto"/>
              <w:jc w:val="center"/>
              <w:rPr>
                <w:rFonts w:hint="eastAsia" w:eastAsia="宋体" w:cs="Courier New"/>
                <w:color w:val="000000"/>
                <w:lang w:val="zh-CN" w:eastAsia="zh-CN"/>
              </w:rPr>
            </w:pPr>
            <w:r>
              <w:rPr>
                <w:rFonts w:hint="eastAsia" w:cs="Courier New"/>
                <w:color w:val="000000"/>
                <w:lang w:val="en-US" w:eastAsia="zh-CN"/>
              </w:rPr>
              <w:t>4</w:t>
            </w:r>
          </w:p>
        </w:tc>
        <w:tc>
          <w:tcPr>
            <w:tcW w:w="1833" w:type="dxa"/>
            <w:noWrap w:val="0"/>
            <w:vAlign w:val="center"/>
          </w:tcPr>
          <w:p w14:paraId="54E1187A">
            <w:pPr>
              <w:spacing w:line="276" w:lineRule="auto"/>
              <w:ind w:left="38"/>
              <w:jc w:val="center"/>
              <w:rPr>
                <w:color w:val="000000"/>
                <w:lang w:val="zh-CN"/>
              </w:rPr>
            </w:pPr>
            <w:r>
              <w:rPr>
                <w:rFonts w:hint="eastAsia"/>
                <w:color w:val="000000"/>
                <w:lang w:val="zh-CN"/>
              </w:rPr>
              <w:t>履约保证金</w:t>
            </w:r>
          </w:p>
        </w:tc>
        <w:tc>
          <w:tcPr>
            <w:tcW w:w="6816" w:type="dxa"/>
            <w:noWrap w:val="0"/>
            <w:vAlign w:val="center"/>
          </w:tcPr>
          <w:p w14:paraId="443D7721">
            <w:pPr>
              <w:widowControl/>
              <w:spacing w:line="276" w:lineRule="auto"/>
              <w:ind w:firstLine="210" w:firstLineChars="100"/>
              <w:rPr>
                <w:rFonts w:hint="eastAsia" w:eastAsia="宋体"/>
                <w:color w:val="000000"/>
                <w:lang w:eastAsia="zh-CN"/>
              </w:rPr>
            </w:pPr>
            <w:r>
              <w:rPr>
                <w:rFonts w:hint="eastAsia" w:ascii="宋体" w:hAnsi="宋体" w:cs="宋体"/>
                <w:kern w:val="0"/>
                <w:lang w:eastAsia="zh-CN"/>
              </w:rPr>
              <w:t>本项目不收取履约保证金</w:t>
            </w:r>
          </w:p>
        </w:tc>
      </w:tr>
      <w:tr w14:paraId="680BD5D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14:paraId="746BE4A9">
            <w:pPr>
              <w:spacing w:line="276" w:lineRule="auto"/>
              <w:jc w:val="center"/>
              <w:rPr>
                <w:rFonts w:hint="eastAsia" w:eastAsia="宋体" w:cs="Courier New"/>
                <w:color w:val="000000"/>
                <w:lang w:val="zh-CN" w:eastAsia="zh-CN"/>
              </w:rPr>
            </w:pPr>
            <w:r>
              <w:rPr>
                <w:rFonts w:hint="eastAsia" w:cs="Courier New"/>
                <w:color w:val="000000"/>
                <w:lang w:val="en-US" w:eastAsia="zh-CN"/>
              </w:rPr>
              <w:t>5</w:t>
            </w:r>
          </w:p>
        </w:tc>
        <w:tc>
          <w:tcPr>
            <w:tcW w:w="1833" w:type="dxa"/>
            <w:noWrap w:val="0"/>
            <w:vAlign w:val="center"/>
          </w:tcPr>
          <w:p w14:paraId="39D729A7">
            <w:pPr>
              <w:spacing w:line="276" w:lineRule="auto"/>
              <w:ind w:left="38"/>
              <w:jc w:val="center"/>
              <w:rPr>
                <w:color w:val="000000"/>
                <w:lang w:val="zh-CN"/>
              </w:rPr>
            </w:pPr>
            <w:r>
              <w:rPr>
                <w:rFonts w:hint="eastAsia"/>
                <w:bCs/>
                <w:color w:val="000000"/>
                <w:lang w:eastAsia="zh-CN"/>
              </w:rPr>
              <w:t>询价通知书</w:t>
            </w:r>
            <w:r>
              <w:rPr>
                <w:rFonts w:hint="eastAsia"/>
                <w:color w:val="000000"/>
                <w:lang w:val="zh-CN"/>
              </w:rPr>
              <w:t>咨询</w:t>
            </w:r>
          </w:p>
        </w:tc>
        <w:tc>
          <w:tcPr>
            <w:tcW w:w="6816" w:type="dxa"/>
            <w:noWrap w:val="0"/>
            <w:vAlign w:val="center"/>
          </w:tcPr>
          <w:p w14:paraId="037C0E68">
            <w:pPr>
              <w:spacing w:line="276" w:lineRule="auto"/>
              <w:ind w:firstLine="210" w:firstLineChars="100"/>
              <w:rPr>
                <w:color w:val="000000"/>
                <w:lang w:val="zh-CN"/>
              </w:rPr>
            </w:pPr>
            <w:r>
              <w:rPr>
                <w:rFonts w:hint="eastAsia"/>
                <w:color w:val="000000"/>
                <w:lang w:val="zh-CN"/>
              </w:rPr>
              <w:t>联系电话：</w:t>
            </w:r>
            <w:r>
              <w:rPr>
                <w:rFonts w:hint="eastAsia"/>
                <w:sz w:val="21"/>
                <w:szCs w:val="21"/>
                <w:lang w:val="en-US" w:eastAsia="zh-CN"/>
              </w:rPr>
              <w:t>18384510773</w:t>
            </w:r>
            <w:r>
              <w:rPr>
                <w:rFonts w:hint="eastAsia"/>
                <w:color w:val="000000"/>
                <w:lang w:val="zh-CN"/>
              </w:rPr>
              <w:t xml:space="preserve">          </w:t>
            </w:r>
          </w:p>
        </w:tc>
      </w:tr>
      <w:tr w14:paraId="109607A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14:paraId="7F660C5D">
            <w:pPr>
              <w:spacing w:line="276" w:lineRule="auto"/>
              <w:jc w:val="center"/>
              <w:rPr>
                <w:rFonts w:hint="eastAsia" w:eastAsia="宋体" w:cs="Courier New"/>
                <w:color w:val="000000"/>
                <w:lang w:val="zh-CN" w:eastAsia="zh-CN"/>
              </w:rPr>
            </w:pPr>
            <w:r>
              <w:rPr>
                <w:rFonts w:hint="eastAsia" w:cs="Courier New"/>
                <w:color w:val="000000"/>
                <w:lang w:val="en-US" w:eastAsia="zh-CN"/>
              </w:rPr>
              <w:t>6</w:t>
            </w:r>
          </w:p>
        </w:tc>
        <w:tc>
          <w:tcPr>
            <w:tcW w:w="1833" w:type="dxa"/>
            <w:tcBorders>
              <w:top w:val="single" w:color="auto" w:sz="8" w:space="0"/>
              <w:left w:val="single" w:color="auto" w:sz="8" w:space="0"/>
              <w:bottom w:val="single" w:color="auto" w:sz="8" w:space="0"/>
              <w:right w:val="single" w:color="auto" w:sz="8" w:space="0"/>
            </w:tcBorders>
            <w:noWrap w:val="0"/>
            <w:vAlign w:val="center"/>
          </w:tcPr>
          <w:p w14:paraId="73CFB92A">
            <w:pPr>
              <w:spacing w:line="276" w:lineRule="auto"/>
              <w:ind w:left="96"/>
              <w:jc w:val="center"/>
              <w:rPr>
                <w:color w:val="000000"/>
                <w:lang w:val="zh-CN"/>
              </w:rPr>
            </w:pPr>
            <w:r>
              <w:rPr>
                <w:rFonts w:hint="eastAsia"/>
                <w:color w:val="000000"/>
                <w:lang w:val="zh-CN"/>
              </w:rPr>
              <w:t>供应商询问、质疑</w:t>
            </w:r>
          </w:p>
        </w:tc>
        <w:tc>
          <w:tcPr>
            <w:tcW w:w="6816" w:type="dxa"/>
            <w:tcBorders>
              <w:top w:val="single" w:color="auto" w:sz="8" w:space="0"/>
              <w:left w:val="single" w:color="auto" w:sz="8" w:space="0"/>
              <w:bottom w:val="single" w:color="auto" w:sz="8" w:space="0"/>
              <w:right w:val="single" w:color="auto" w:sz="18" w:space="0"/>
            </w:tcBorders>
            <w:noWrap w:val="0"/>
            <w:vAlign w:val="top"/>
          </w:tcPr>
          <w:p w14:paraId="5469DF2A">
            <w:pPr>
              <w:spacing w:line="276" w:lineRule="auto"/>
              <w:ind w:firstLine="210" w:firstLineChars="100"/>
              <w:rPr>
                <w:rFonts w:ascii="宋体" w:hAnsi="宋体"/>
                <w:lang w:val="zh-CN"/>
              </w:rPr>
            </w:pPr>
            <w:r>
              <w:rPr>
                <w:rFonts w:hint="eastAsia" w:ascii="宋体" w:hAnsi="宋体"/>
                <w:lang w:val="zh-CN"/>
              </w:rPr>
              <w:t>对询价通知书文件、开、评标过程、询价结果的质疑由采购人负责受理并答复。</w:t>
            </w:r>
          </w:p>
          <w:p w14:paraId="30A1623D">
            <w:pPr>
              <w:ind w:firstLine="210" w:firstLineChars="100"/>
              <w:rPr>
                <w:bCs/>
                <w:highlight w:val="white"/>
              </w:rPr>
            </w:pPr>
            <w:r>
              <w:rPr>
                <w:rFonts w:hint="eastAsia"/>
                <w:bCs/>
                <w:highlight w:val="white"/>
              </w:rPr>
              <w:t>注：1.根据《中华人民共和国政府采购法》的规定，供应商提出的询问和质疑不得超出采购文件、采购过程、采购结果的范围。</w:t>
            </w:r>
          </w:p>
          <w:p w14:paraId="509F4ABB">
            <w:pPr>
              <w:ind w:firstLine="210" w:firstLineChars="100"/>
              <w:rPr>
                <w:bCs/>
                <w:highlight w:val="white"/>
              </w:rPr>
            </w:pPr>
            <w:r>
              <w:rPr>
                <w:rFonts w:hint="eastAsia"/>
                <w:bCs/>
                <w:highlight w:val="white"/>
              </w:rPr>
              <w:t>2.根据《政府采购质疑和投诉办法》（财政部94号令）规定，供应商提出质疑应当提交质疑函和必要的证明材料。供应商为自然人的，应当由本人签字；供应商为法人或者其他组织的，应当由法定代表人、主要负责人，或者其授权代表签字或者签章，并加盖公章。</w:t>
            </w:r>
          </w:p>
          <w:p w14:paraId="49DAA0E2">
            <w:pPr>
              <w:ind w:firstLine="210" w:firstLineChars="100"/>
              <w:rPr>
                <w:bCs/>
                <w:highlight w:val="white"/>
              </w:rPr>
            </w:pPr>
            <w:r>
              <w:rPr>
                <w:rFonts w:hint="eastAsia"/>
                <w:bCs/>
                <w:highlight w:val="white"/>
              </w:rPr>
              <w:t>3.本项目供应商须在法定质疑期内一次性提出针对同一采购程序环节的质疑。</w:t>
            </w:r>
          </w:p>
          <w:p w14:paraId="1D6BE462">
            <w:pPr>
              <w:ind w:firstLine="210" w:firstLineChars="100"/>
              <w:rPr>
                <w:bCs/>
                <w:highlight w:val="white"/>
              </w:rPr>
            </w:pPr>
            <w:r>
              <w:rPr>
                <w:rFonts w:hint="eastAsia"/>
                <w:bCs/>
                <w:highlight w:val="white"/>
              </w:rPr>
              <w:t xml:space="preserve">4.供应商可以通过现场、邮寄等方式书面向采购人提出询问、质疑相关事宜。  </w:t>
            </w:r>
          </w:p>
        </w:tc>
      </w:tr>
      <w:tr w14:paraId="0ACEE49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14:paraId="0BDD6510">
            <w:pPr>
              <w:spacing w:line="276" w:lineRule="auto"/>
              <w:jc w:val="center"/>
              <w:rPr>
                <w:rFonts w:hint="eastAsia" w:eastAsia="宋体" w:cs="Courier New"/>
                <w:color w:val="000000"/>
                <w:lang w:val="zh-CN" w:eastAsia="zh-CN"/>
              </w:rPr>
            </w:pPr>
            <w:r>
              <w:rPr>
                <w:rFonts w:hint="eastAsia" w:cs="Courier New"/>
                <w:color w:val="000000"/>
                <w:lang w:val="en-US" w:eastAsia="zh-CN"/>
              </w:rPr>
              <w:t>7</w:t>
            </w:r>
          </w:p>
        </w:tc>
        <w:tc>
          <w:tcPr>
            <w:tcW w:w="1833" w:type="dxa"/>
            <w:tcBorders>
              <w:top w:val="single" w:color="auto" w:sz="8" w:space="0"/>
              <w:left w:val="single" w:color="auto" w:sz="8" w:space="0"/>
              <w:bottom w:val="single" w:color="auto" w:sz="8" w:space="0"/>
              <w:right w:val="single" w:color="auto" w:sz="8" w:space="0"/>
            </w:tcBorders>
            <w:noWrap w:val="0"/>
            <w:vAlign w:val="center"/>
          </w:tcPr>
          <w:p w14:paraId="64A895B9">
            <w:pPr>
              <w:spacing w:line="276" w:lineRule="auto"/>
              <w:ind w:left="96"/>
              <w:jc w:val="center"/>
              <w:rPr>
                <w:color w:val="000000"/>
                <w:lang w:val="zh-CN"/>
              </w:rPr>
            </w:pPr>
            <w:r>
              <w:rPr>
                <w:rFonts w:hint="eastAsia"/>
                <w:color w:val="000000"/>
                <w:lang w:val="zh-CN"/>
              </w:rPr>
              <w:t>供应商投诉</w:t>
            </w:r>
          </w:p>
        </w:tc>
        <w:tc>
          <w:tcPr>
            <w:tcW w:w="6816" w:type="dxa"/>
            <w:tcBorders>
              <w:top w:val="single" w:color="auto" w:sz="8" w:space="0"/>
              <w:left w:val="single" w:color="auto" w:sz="8" w:space="0"/>
              <w:bottom w:val="single" w:color="auto" w:sz="8" w:space="0"/>
              <w:right w:val="single" w:color="auto" w:sz="18" w:space="0"/>
            </w:tcBorders>
            <w:noWrap w:val="0"/>
            <w:vAlign w:val="center"/>
          </w:tcPr>
          <w:p w14:paraId="2CB2F7D0">
            <w:pPr>
              <w:spacing w:line="276" w:lineRule="auto"/>
              <w:ind w:firstLine="210" w:firstLineChars="100"/>
              <w:rPr>
                <w:color w:val="000000"/>
                <w:lang w:val="zh-CN"/>
              </w:rPr>
            </w:pPr>
            <w:r>
              <w:rPr>
                <w:rFonts w:hint="eastAsia"/>
                <w:color w:val="000000"/>
                <w:lang w:val="zh-CN"/>
              </w:rPr>
              <w:t>投诉受理单位：邻水县财政局</w:t>
            </w:r>
          </w:p>
          <w:p w14:paraId="57D262E6">
            <w:pPr>
              <w:spacing w:line="276" w:lineRule="auto"/>
              <w:ind w:firstLine="210" w:firstLineChars="100"/>
              <w:rPr>
                <w:color w:val="000000"/>
                <w:lang w:val="zh-CN"/>
              </w:rPr>
            </w:pPr>
            <w:r>
              <w:rPr>
                <w:rFonts w:hint="eastAsia"/>
                <w:color w:val="000000"/>
                <w:lang w:val="zh-CN"/>
              </w:rPr>
              <w:t>联 系 人：刘老师</w:t>
            </w:r>
          </w:p>
          <w:p w14:paraId="798E41B5">
            <w:pPr>
              <w:spacing w:line="276" w:lineRule="auto"/>
              <w:ind w:firstLine="210" w:firstLineChars="100"/>
              <w:rPr>
                <w:color w:val="000000"/>
                <w:lang w:val="zh-CN"/>
              </w:rPr>
            </w:pPr>
            <w:r>
              <w:rPr>
                <w:rFonts w:hint="eastAsia"/>
                <w:color w:val="000000"/>
                <w:lang w:val="zh-CN"/>
              </w:rPr>
              <w:t>联系电话：0826-3376357</w:t>
            </w:r>
          </w:p>
          <w:p w14:paraId="20C0E633">
            <w:pPr>
              <w:spacing w:line="276" w:lineRule="auto"/>
              <w:ind w:firstLine="210" w:firstLineChars="100"/>
              <w:rPr>
                <w:color w:val="000000"/>
                <w:lang w:val="zh-CN"/>
              </w:rPr>
            </w:pPr>
            <w:r>
              <w:rPr>
                <w:rFonts w:hint="eastAsia"/>
                <w:color w:val="000000"/>
                <w:lang w:val="zh-CN"/>
              </w:rPr>
              <w:t>联系地址：邻水县鼎屏镇古邻大道23号</w:t>
            </w:r>
          </w:p>
          <w:p w14:paraId="643C01EC">
            <w:pPr>
              <w:spacing w:line="276" w:lineRule="auto"/>
              <w:ind w:firstLine="210" w:firstLineChars="100"/>
              <w:rPr>
                <w:color w:val="000000"/>
                <w:lang w:val="zh-CN"/>
              </w:rPr>
            </w:pPr>
            <w:r>
              <w:rPr>
                <w:rFonts w:hint="eastAsia"/>
                <w:color w:val="000000"/>
                <w:lang w:val="zh-CN"/>
              </w:rPr>
              <w:t>注：根据《中华人民共和国政府采购法实施条例》的规定，供应商投诉事项不得超出已质疑事项的范围。</w:t>
            </w:r>
          </w:p>
        </w:tc>
      </w:tr>
      <w:tr w14:paraId="5590787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14:paraId="79BD5747">
            <w:pPr>
              <w:spacing w:line="276" w:lineRule="auto"/>
              <w:jc w:val="center"/>
              <w:rPr>
                <w:rFonts w:hint="default" w:eastAsia="宋体" w:cs="Courier New"/>
                <w:color w:val="000000"/>
                <w:lang w:val="en-US" w:eastAsia="zh-CN"/>
              </w:rPr>
            </w:pPr>
            <w:r>
              <w:rPr>
                <w:rFonts w:hint="eastAsia" w:cs="Courier New"/>
                <w:color w:val="000000"/>
                <w:lang w:val="en-US" w:eastAsia="zh-CN"/>
              </w:rPr>
              <w:t>8</w:t>
            </w:r>
          </w:p>
        </w:tc>
        <w:tc>
          <w:tcPr>
            <w:tcW w:w="1833" w:type="dxa"/>
            <w:tcBorders>
              <w:top w:val="single" w:color="auto" w:sz="8" w:space="0"/>
              <w:left w:val="single" w:color="auto" w:sz="8" w:space="0"/>
              <w:bottom w:val="single" w:color="auto" w:sz="8" w:space="0"/>
              <w:right w:val="single" w:color="auto" w:sz="8" w:space="0"/>
            </w:tcBorders>
            <w:noWrap w:val="0"/>
            <w:vAlign w:val="center"/>
          </w:tcPr>
          <w:p w14:paraId="000981A7">
            <w:pPr>
              <w:spacing w:line="480" w:lineRule="exact"/>
              <w:jc w:val="center"/>
              <w:rPr>
                <w:b/>
                <w:lang w:val="zh-CN"/>
              </w:rPr>
            </w:pPr>
            <w:r>
              <w:rPr>
                <w:rFonts w:hint="eastAsia" w:ascii="宋体" w:hAnsi="宋体" w:cs="宋体"/>
                <w:highlight w:val="white"/>
                <w:lang w:eastAsia="zh-CN"/>
              </w:rPr>
              <w:t>评审小组</w:t>
            </w:r>
            <w:r>
              <w:rPr>
                <w:rFonts w:hint="eastAsia" w:ascii="宋体" w:hAnsi="宋体" w:cs="宋体"/>
                <w:highlight w:val="white"/>
              </w:rPr>
              <w:t>组建</w:t>
            </w:r>
          </w:p>
        </w:tc>
        <w:tc>
          <w:tcPr>
            <w:tcW w:w="6816" w:type="dxa"/>
            <w:tcBorders>
              <w:top w:val="single" w:color="auto" w:sz="8" w:space="0"/>
              <w:left w:val="single" w:color="auto" w:sz="8" w:space="0"/>
              <w:bottom w:val="single" w:color="auto" w:sz="8" w:space="0"/>
              <w:right w:val="single" w:color="auto" w:sz="18" w:space="0"/>
            </w:tcBorders>
            <w:noWrap w:val="0"/>
            <w:vAlign w:val="top"/>
          </w:tcPr>
          <w:p w14:paraId="59156BAC">
            <w:pPr>
              <w:spacing w:line="276" w:lineRule="auto"/>
              <w:ind w:firstLine="210" w:firstLineChars="100"/>
              <w:rPr>
                <w:color w:val="000000"/>
                <w:lang w:val="zh-CN"/>
              </w:rPr>
            </w:pPr>
            <w:r>
              <w:rPr>
                <w:rFonts w:hint="eastAsia"/>
                <w:color w:val="000000"/>
                <w:lang w:val="zh-CN"/>
              </w:rPr>
              <w:t>评审小组由采购人代表和相关专业人员共同组成</w:t>
            </w:r>
            <w:r>
              <w:rPr>
                <w:rFonts w:hint="eastAsia"/>
                <w:b/>
                <w:color w:val="000000"/>
                <w:lang w:val="zh-CN"/>
              </w:rPr>
              <w:t>。其中采购人代表1名，相关专业人员</w:t>
            </w:r>
            <w:r>
              <w:rPr>
                <w:rFonts w:hint="eastAsia"/>
                <w:b/>
                <w:color w:val="000000"/>
                <w:lang w:val="en-US" w:eastAsia="zh-CN"/>
              </w:rPr>
              <w:t>2</w:t>
            </w:r>
            <w:r>
              <w:rPr>
                <w:rFonts w:hint="eastAsia"/>
                <w:b/>
                <w:color w:val="000000"/>
                <w:lang w:val="zh-CN"/>
              </w:rPr>
              <w:t>名</w:t>
            </w:r>
            <w:r>
              <w:rPr>
                <w:rFonts w:hint="eastAsia"/>
                <w:color w:val="000000"/>
                <w:lang w:val="zh-CN"/>
              </w:rPr>
              <w:t>。</w:t>
            </w:r>
          </w:p>
        </w:tc>
      </w:tr>
      <w:tr w14:paraId="31C4FEF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14:paraId="59C7A9C7">
            <w:pPr>
              <w:spacing w:line="276" w:lineRule="auto"/>
              <w:jc w:val="center"/>
              <w:rPr>
                <w:rFonts w:hint="eastAsia" w:eastAsia="宋体" w:cs="Courier New"/>
                <w:color w:val="000000"/>
                <w:lang w:val="zh-CN" w:eastAsia="zh-CN"/>
              </w:rPr>
            </w:pPr>
            <w:r>
              <w:rPr>
                <w:rFonts w:hint="eastAsia" w:cs="Courier New"/>
                <w:color w:val="000000"/>
                <w:lang w:val="en-US" w:eastAsia="zh-CN"/>
              </w:rPr>
              <w:t>9</w:t>
            </w:r>
          </w:p>
        </w:tc>
        <w:tc>
          <w:tcPr>
            <w:tcW w:w="1833" w:type="dxa"/>
            <w:tcBorders>
              <w:top w:val="single" w:color="auto" w:sz="8" w:space="0"/>
              <w:left w:val="single" w:color="auto" w:sz="8" w:space="0"/>
              <w:bottom w:val="single" w:color="auto" w:sz="8" w:space="0"/>
              <w:right w:val="single" w:color="auto" w:sz="8" w:space="0"/>
            </w:tcBorders>
            <w:noWrap w:val="0"/>
            <w:vAlign w:val="center"/>
          </w:tcPr>
          <w:p w14:paraId="55D83CCB">
            <w:pPr>
              <w:spacing w:line="480" w:lineRule="exact"/>
              <w:jc w:val="center"/>
              <w:rPr>
                <w:b/>
                <w:lang w:val="zh-CN"/>
              </w:rPr>
            </w:pPr>
            <w:r>
              <w:rPr>
                <w:rFonts w:hint="eastAsia" w:ascii="宋体" w:hAnsi="宋体" w:cs="宋体"/>
                <w:highlight w:val="white"/>
                <w:lang w:eastAsia="zh-CN"/>
              </w:rPr>
              <w:t>询价</w:t>
            </w:r>
            <w:r>
              <w:rPr>
                <w:rFonts w:hint="eastAsia" w:ascii="宋体" w:hAnsi="宋体" w:cs="宋体"/>
                <w:highlight w:val="white"/>
              </w:rPr>
              <w:t>情况公告</w:t>
            </w:r>
          </w:p>
        </w:tc>
        <w:tc>
          <w:tcPr>
            <w:tcW w:w="6816" w:type="dxa"/>
            <w:tcBorders>
              <w:top w:val="single" w:color="auto" w:sz="8" w:space="0"/>
              <w:left w:val="single" w:color="auto" w:sz="8" w:space="0"/>
              <w:bottom w:val="single" w:color="auto" w:sz="8" w:space="0"/>
              <w:right w:val="single" w:color="auto" w:sz="18" w:space="0"/>
            </w:tcBorders>
            <w:noWrap w:val="0"/>
            <w:vAlign w:val="center"/>
          </w:tcPr>
          <w:p w14:paraId="08064420">
            <w:pPr>
              <w:spacing w:line="276" w:lineRule="auto"/>
              <w:ind w:firstLine="210" w:firstLineChars="100"/>
              <w:rPr>
                <w:color w:val="000000"/>
                <w:lang w:val="zh-CN"/>
              </w:rPr>
            </w:pPr>
            <w:r>
              <w:rPr>
                <w:rFonts w:hint="eastAsia"/>
                <w:color w:val="000000"/>
                <w:lang w:val="zh-CN"/>
              </w:rPr>
              <w:t>询价情况将在邻水县人民医院网或广安公共资源交易网政府采购结果公告栏中予以公告。公告内容为：供应商响应文件资格性、符合性审查情况、评审结果、成交等情况。</w:t>
            </w:r>
          </w:p>
        </w:tc>
      </w:tr>
      <w:tr w14:paraId="35EF2FC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14:paraId="595EF8A8">
            <w:pPr>
              <w:spacing w:line="276" w:lineRule="auto"/>
              <w:jc w:val="center"/>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0</w:t>
            </w:r>
          </w:p>
        </w:tc>
        <w:tc>
          <w:tcPr>
            <w:tcW w:w="1833" w:type="dxa"/>
            <w:tcBorders>
              <w:top w:val="single" w:color="auto" w:sz="8" w:space="0"/>
              <w:left w:val="single" w:color="auto" w:sz="8" w:space="0"/>
              <w:bottom w:val="single" w:color="auto" w:sz="8" w:space="0"/>
              <w:right w:val="single" w:color="auto" w:sz="8" w:space="0"/>
            </w:tcBorders>
            <w:noWrap w:val="0"/>
            <w:vAlign w:val="center"/>
          </w:tcPr>
          <w:p w14:paraId="582802E8">
            <w:pPr>
              <w:spacing w:line="276" w:lineRule="auto"/>
              <w:ind w:left="38"/>
              <w:jc w:val="center"/>
              <w:rPr>
                <w:color w:val="000000"/>
                <w:lang w:val="zh-CN"/>
              </w:rPr>
            </w:pPr>
            <w:r>
              <w:rPr>
                <w:rFonts w:hint="eastAsia"/>
                <w:color w:val="000000"/>
                <w:lang w:val="zh-CN"/>
              </w:rPr>
              <w:t>成交通知书领取</w:t>
            </w:r>
          </w:p>
        </w:tc>
        <w:tc>
          <w:tcPr>
            <w:tcW w:w="6816" w:type="dxa"/>
            <w:tcBorders>
              <w:top w:val="single" w:color="auto" w:sz="8" w:space="0"/>
              <w:left w:val="single" w:color="auto" w:sz="8" w:space="0"/>
              <w:bottom w:val="single" w:color="auto" w:sz="8" w:space="0"/>
              <w:right w:val="single" w:color="auto" w:sz="18" w:space="0"/>
            </w:tcBorders>
            <w:noWrap w:val="0"/>
            <w:vAlign w:val="center"/>
          </w:tcPr>
          <w:p w14:paraId="696555C4">
            <w:pPr>
              <w:spacing w:line="276" w:lineRule="auto"/>
              <w:ind w:firstLine="210" w:firstLineChars="100"/>
              <w:rPr>
                <w:color w:val="000000"/>
                <w:lang w:val="zh-CN"/>
              </w:rPr>
            </w:pPr>
            <w:r>
              <w:rPr>
                <w:rFonts w:hint="eastAsia"/>
                <w:color w:val="000000"/>
                <w:lang w:val="zh-CN"/>
              </w:rPr>
              <w:t>成交公告在邻水县人民医院网或广安公共资源交易网上公告后，请成交供应商到邻水县人民医院采购办领取成交通知书。</w:t>
            </w:r>
          </w:p>
        </w:tc>
      </w:tr>
      <w:tr w14:paraId="7F6BE52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14:paraId="2BBDDE89">
            <w:pPr>
              <w:spacing w:line="276" w:lineRule="auto"/>
              <w:jc w:val="center"/>
              <w:rPr>
                <w:rFonts w:hint="eastAsia" w:ascii="Times New Roman" w:hAnsi="Times New Roman" w:eastAsia="宋体" w:cs="Times New Roman"/>
                <w:color w:val="000000"/>
                <w:kern w:val="2"/>
                <w:sz w:val="21"/>
                <w:szCs w:val="24"/>
                <w:lang w:val="en-US" w:eastAsia="zh-CN" w:bidi="ar-SA"/>
              </w:rPr>
            </w:pPr>
            <w:r>
              <w:rPr>
                <w:rFonts w:hint="eastAsia" w:cs="Courier New"/>
                <w:lang w:val="zh-CN"/>
              </w:rPr>
              <w:t>1</w:t>
            </w:r>
            <w:r>
              <w:rPr>
                <w:rFonts w:hint="eastAsia" w:cs="Courier New"/>
                <w:lang w:val="en-US" w:eastAsia="zh-CN"/>
              </w:rPr>
              <w:t>1</w:t>
            </w:r>
          </w:p>
        </w:tc>
        <w:tc>
          <w:tcPr>
            <w:tcW w:w="1833" w:type="dxa"/>
            <w:tcBorders>
              <w:top w:val="single" w:color="auto" w:sz="8" w:space="0"/>
              <w:left w:val="single" w:color="auto" w:sz="8" w:space="0"/>
              <w:bottom w:val="single" w:color="auto" w:sz="8" w:space="0"/>
              <w:right w:val="single" w:color="auto" w:sz="8" w:space="0"/>
            </w:tcBorders>
            <w:noWrap w:val="0"/>
            <w:vAlign w:val="center"/>
          </w:tcPr>
          <w:p w14:paraId="0BBF603C">
            <w:pPr>
              <w:spacing w:line="276" w:lineRule="auto"/>
              <w:ind w:left="96" w:leftChars="0"/>
              <w:jc w:val="center"/>
              <w:rPr>
                <w:rFonts w:hint="eastAsia" w:ascii="Times New Roman" w:hAnsi="Times New Roman" w:eastAsia="宋体" w:cs="Times New Roman"/>
                <w:kern w:val="2"/>
                <w:sz w:val="21"/>
                <w:szCs w:val="24"/>
                <w:lang w:val="en-US" w:eastAsia="zh-CN" w:bidi="ar-SA"/>
              </w:rPr>
            </w:pPr>
            <w:r>
              <w:t>政府强制</w:t>
            </w:r>
            <w:r>
              <w:rPr>
                <w:rFonts w:hint="eastAsia"/>
              </w:rPr>
              <w:t>、</w:t>
            </w:r>
            <w:r>
              <w:t>优先采购的节能、环保、无线局域网产品 （实质性要求）</w:t>
            </w:r>
          </w:p>
        </w:tc>
        <w:tc>
          <w:tcPr>
            <w:tcW w:w="6816" w:type="dxa"/>
            <w:tcBorders>
              <w:top w:val="single" w:color="auto" w:sz="8" w:space="0"/>
              <w:left w:val="single" w:color="auto" w:sz="8" w:space="0"/>
              <w:bottom w:val="single" w:color="auto" w:sz="8" w:space="0"/>
              <w:right w:val="single" w:color="auto" w:sz="18" w:space="0"/>
            </w:tcBorders>
            <w:noWrap w:val="0"/>
            <w:vAlign w:val="center"/>
          </w:tcPr>
          <w:p w14:paraId="7595DC21">
            <w:pPr>
              <w:spacing w:line="276" w:lineRule="auto"/>
              <w:ind w:firstLine="210" w:firstLineChars="100"/>
              <w:rPr>
                <w:color w:val="000000"/>
                <w:lang w:val="zh-CN"/>
              </w:rPr>
            </w:pPr>
            <w:r>
              <w:rPr>
                <w:rFonts w:hint="eastAsia"/>
              </w:rPr>
              <w:t>1.列入节能产品政府采购品目清单的强制节能产品，提供依据国家确定的认证机构出具的、处于有效期之内的节能产品认证证书复印件加盖供应商公章</w:t>
            </w:r>
            <w:r>
              <w:rPr>
                <w:b/>
              </w:rPr>
              <w:t>；</w:t>
            </w:r>
            <w:r>
              <w:rPr>
                <w:rFonts w:hint="eastAsia"/>
              </w:rPr>
              <w:t>不</w:t>
            </w:r>
            <w:r>
              <w:t>属于政府强制</w:t>
            </w:r>
            <w:r>
              <w:rPr>
                <w:color w:val="000000"/>
                <w:lang w:val="zh-CN"/>
              </w:rPr>
              <w:t>采购节能产品</w:t>
            </w:r>
            <w:r>
              <w:rPr>
                <w:rFonts w:hint="eastAsia"/>
                <w:color w:val="000000"/>
                <w:lang w:val="zh-CN"/>
              </w:rPr>
              <w:t>但属于节能产品政府采购品目清单中的优先采购产品，供应商</w:t>
            </w:r>
            <w:r>
              <w:rPr>
                <w:color w:val="000000"/>
                <w:lang w:val="zh-CN"/>
              </w:rPr>
              <w:t>须在</w:t>
            </w:r>
            <w:r>
              <w:rPr>
                <w:rFonts w:hint="eastAsia"/>
                <w:color w:val="000000"/>
                <w:lang w:val="zh-CN"/>
              </w:rPr>
              <w:t>响应</w:t>
            </w:r>
            <w:r>
              <w:rPr>
                <w:color w:val="000000"/>
                <w:lang w:val="zh-CN"/>
              </w:rPr>
              <w:t>文件中提供</w:t>
            </w:r>
            <w:r>
              <w:rPr>
                <w:rFonts w:hint="eastAsia"/>
                <w:color w:val="000000"/>
                <w:lang w:val="zh-CN"/>
              </w:rPr>
              <w:t>在有效期内的节能产品认证证书</w:t>
            </w:r>
            <w:r>
              <w:rPr>
                <w:color w:val="000000"/>
                <w:lang w:val="zh-CN"/>
              </w:rPr>
              <w:t>复印件并加盖公章，否则不予认定。</w:t>
            </w:r>
          </w:p>
          <w:p w14:paraId="6EEB59E3">
            <w:pPr>
              <w:spacing w:line="276" w:lineRule="auto"/>
              <w:ind w:firstLine="210" w:firstLineChars="100"/>
              <w:rPr>
                <w:color w:val="000000"/>
                <w:lang w:val="zh-CN"/>
              </w:rPr>
            </w:pPr>
            <w:r>
              <w:rPr>
                <w:rFonts w:hint="eastAsia"/>
                <w:color w:val="000000"/>
                <w:lang w:val="zh-CN"/>
              </w:rPr>
              <w:t>2.</w:t>
            </w:r>
            <w:r>
              <w:rPr>
                <w:color w:val="000000"/>
                <w:lang w:val="zh-CN"/>
              </w:rPr>
              <w:t>本次投标产品如为</w:t>
            </w:r>
            <w:r>
              <w:rPr>
                <w:rFonts w:hint="eastAsia"/>
                <w:color w:val="000000"/>
                <w:lang w:val="zh-CN"/>
              </w:rPr>
              <w:t>环境标志产品政府采购品目清单中的产品</w:t>
            </w:r>
            <w:r>
              <w:rPr>
                <w:color w:val="000000"/>
                <w:lang w:val="zh-CN"/>
              </w:rPr>
              <w:t>，供应商须在响应文件中提供</w:t>
            </w:r>
            <w:r>
              <w:rPr>
                <w:rFonts w:hint="eastAsia"/>
                <w:color w:val="000000"/>
                <w:lang w:val="zh-CN"/>
              </w:rPr>
              <w:t>在有效期内的环境标志产品认证证书</w:t>
            </w:r>
            <w:r>
              <w:rPr>
                <w:color w:val="000000"/>
                <w:lang w:val="zh-CN"/>
              </w:rPr>
              <w:t>复印件并加盖单位公章，否则不予认定。</w:t>
            </w:r>
          </w:p>
          <w:p w14:paraId="3C6DED05">
            <w:pPr>
              <w:spacing w:line="276" w:lineRule="auto"/>
              <w:ind w:firstLine="210" w:firstLineChars="100"/>
              <w:rPr>
                <w:color w:val="000000"/>
                <w:lang w:val="zh-CN"/>
              </w:rPr>
            </w:pPr>
            <w:r>
              <w:rPr>
                <w:rFonts w:hint="eastAsia"/>
                <w:color w:val="000000"/>
                <w:lang w:val="zh-CN"/>
              </w:rPr>
              <w:t>3.本次产品型号列入最新一期</w:t>
            </w:r>
            <w:r>
              <w:rPr>
                <w:color w:val="000000"/>
                <w:lang w:val="zh-CN"/>
              </w:rPr>
              <w:t>（清单在</w:t>
            </w:r>
            <w:r>
              <w:rPr>
                <w:rFonts w:hint="eastAsia"/>
                <w:color w:val="000000"/>
                <w:lang w:val="zh-CN"/>
              </w:rPr>
              <w:t>采购文件</w:t>
            </w:r>
            <w:r>
              <w:rPr>
                <w:color w:val="000000"/>
                <w:lang w:val="zh-CN"/>
              </w:rPr>
              <w:t>发布之日后公布的，同时执行上期和本期清单）</w:t>
            </w:r>
            <w:r>
              <w:rPr>
                <w:rFonts w:hint="eastAsia"/>
                <w:color w:val="000000"/>
                <w:lang w:val="zh-CN"/>
              </w:rPr>
              <w:t>无线局域网认证产品政府采购清单</w:t>
            </w:r>
            <w:r>
              <w:rPr>
                <w:color w:val="000000"/>
                <w:lang w:val="zh-CN"/>
              </w:rPr>
              <w:t>内型号（产品型号和清单型号须完全一致），供应商须在响应文件中提供证明资料（包括提供投标产品所在清单页复印件并加盖单位公章），否则不予认定。</w:t>
            </w:r>
            <w:r>
              <w:rPr>
                <w:rFonts w:hint="eastAsia"/>
                <w:color w:val="000000"/>
                <w:lang w:val="zh-CN"/>
              </w:rPr>
              <w:t xml:space="preserve"> </w:t>
            </w:r>
          </w:p>
          <w:p w14:paraId="113C4F6B">
            <w:pPr>
              <w:spacing w:line="276" w:lineRule="auto"/>
              <w:ind w:firstLine="210" w:firstLineChars="100"/>
              <w:rPr>
                <w:rFonts w:hint="eastAsia" w:ascii="Times New Roman" w:hAnsi="Times New Roman" w:eastAsia="宋体" w:cs="Times New Roman"/>
                <w:b/>
                <w:kern w:val="2"/>
                <w:sz w:val="21"/>
                <w:szCs w:val="24"/>
                <w:lang w:val="en-US" w:eastAsia="zh-CN" w:bidi="ar-SA"/>
              </w:rPr>
            </w:pPr>
            <w:r>
              <w:rPr>
                <w:rFonts w:hint="eastAsia"/>
                <w:b w:val="0"/>
                <w:bCs w:val="0"/>
                <w:lang w:val="zh-CN"/>
              </w:rPr>
              <w:t>4.本项目采购的产品属于品目清单优先采购范围的，在本采购文件第六章成交候选供应商并列时，予以优先采购，具体为：供应商所响应的产品中，属于政府采购品目清单中优先采购范围的，按照获得有效认证的产品数量（可重复计算），由多到少排序，数量最多的，确定为成交供应商。</w:t>
            </w:r>
          </w:p>
        </w:tc>
      </w:tr>
      <w:tr w14:paraId="3A9E0C9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14:paraId="5B653BE1">
            <w:pPr>
              <w:spacing w:line="276" w:lineRule="auto"/>
              <w:jc w:val="center"/>
              <w:rPr>
                <w:rFonts w:hint="eastAsia" w:ascii="Times New Roman" w:hAnsi="Times New Roman" w:eastAsia="宋体" w:cs="Courier New"/>
                <w:kern w:val="2"/>
                <w:sz w:val="21"/>
                <w:szCs w:val="24"/>
                <w:lang w:val="en-US" w:eastAsia="zh-CN" w:bidi="ar-SA"/>
              </w:rPr>
            </w:pPr>
            <w:r>
              <w:rPr>
                <w:rFonts w:hint="eastAsia" w:cs="Courier New"/>
                <w:lang w:val="zh-CN"/>
              </w:rPr>
              <w:t>1</w:t>
            </w:r>
            <w:r>
              <w:rPr>
                <w:rFonts w:hint="eastAsia" w:cs="Courier New"/>
                <w:lang w:val="en-US" w:eastAsia="zh-CN"/>
              </w:rPr>
              <w:t>2</w:t>
            </w:r>
          </w:p>
        </w:tc>
        <w:tc>
          <w:tcPr>
            <w:tcW w:w="1833" w:type="dxa"/>
            <w:tcBorders>
              <w:top w:val="single" w:color="auto" w:sz="8" w:space="0"/>
              <w:left w:val="single" w:color="auto" w:sz="8" w:space="0"/>
              <w:bottom w:val="single" w:color="auto" w:sz="8" w:space="0"/>
              <w:right w:val="single" w:color="auto" w:sz="8" w:space="0"/>
            </w:tcBorders>
            <w:noWrap w:val="0"/>
            <w:vAlign w:val="center"/>
          </w:tcPr>
          <w:p w14:paraId="2218D6C0">
            <w:pPr>
              <w:spacing w:line="276" w:lineRule="auto"/>
              <w:jc w:val="center"/>
              <w:rPr>
                <w:rFonts w:hint="eastAsia" w:ascii="Times New Roman" w:hAnsi="Times New Roman" w:eastAsia="宋体" w:cs="Times New Roman"/>
                <w:kern w:val="2"/>
                <w:sz w:val="21"/>
                <w:szCs w:val="24"/>
                <w:lang w:val="en-US" w:eastAsia="zh-CN" w:bidi="ar-SA"/>
              </w:rPr>
            </w:pPr>
            <w:r>
              <w:rPr>
                <w:rFonts w:hint="eastAsia"/>
              </w:rPr>
              <w:t>信用查询</w:t>
            </w:r>
          </w:p>
        </w:tc>
        <w:tc>
          <w:tcPr>
            <w:tcW w:w="6816" w:type="dxa"/>
            <w:tcBorders>
              <w:top w:val="single" w:color="auto" w:sz="8" w:space="0"/>
              <w:left w:val="single" w:color="auto" w:sz="8" w:space="0"/>
              <w:bottom w:val="single" w:color="auto" w:sz="8" w:space="0"/>
              <w:right w:val="single" w:color="auto" w:sz="18" w:space="0"/>
            </w:tcBorders>
            <w:noWrap w:val="0"/>
            <w:vAlign w:val="center"/>
          </w:tcPr>
          <w:p w14:paraId="1ED80959">
            <w:pPr>
              <w:widowControl/>
              <w:spacing w:line="276" w:lineRule="auto"/>
              <w:ind w:firstLine="210" w:firstLineChars="100"/>
              <w:rPr>
                <w:rFonts w:hint="eastAsia" w:ascii="Times New Roman" w:hAnsi="Times New Roman" w:eastAsia="宋体" w:cs="Times New Roman"/>
                <w:kern w:val="2"/>
                <w:sz w:val="21"/>
                <w:szCs w:val="24"/>
                <w:lang w:val="zh-CN" w:eastAsia="zh-CN" w:bidi="ar-SA"/>
              </w:rPr>
            </w:pPr>
            <w:r>
              <w:rPr>
                <w:rFonts w:hint="eastAsia" w:ascii="宋体" w:hAnsi="宋体" w:cs="宋体"/>
              </w:rPr>
              <w:t>评审时，采购人</w:t>
            </w:r>
            <w:r>
              <w:rPr>
                <w:rFonts w:hint="eastAsia" w:ascii="宋体" w:hAnsi="宋体" w:cs="宋体"/>
                <w:lang w:eastAsia="zh-CN"/>
              </w:rPr>
              <w:t>根据需要可</w:t>
            </w:r>
            <w:r>
              <w:rPr>
                <w:rFonts w:hint="eastAsia" w:ascii="宋体" w:hAnsi="宋体" w:cs="宋体"/>
              </w:rPr>
              <w:t>通过“信用中国”网站(www.creditchina.gov.cn)、中国政府采购网(</w:t>
            </w:r>
            <w:r>
              <w:fldChar w:fldCharType="begin"/>
            </w:r>
            <w:r>
              <w:instrText xml:space="preserve"> HYPERLINK "http://www.ccgp.gov.cn" </w:instrText>
            </w:r>
            <w:r>
              <w:fldChar w:fldCharType="separate"/>
            </w:r>
            <w:r>
              <w:rPr>
                <w:rFonts w:hint="eastAsia" w:cs="宋体"/>
              </w:rPr>
              <w:t>www.ccgp.gov.cn</w:t>
            </w:r>
            <w:r>
              <w:rPr>
                <w:rFonts w:hint="eastAsia" w:cs="宋体"/>
              </w:rPr>
              <w:fldChar w:fldCharType="end"/>
            </w:r>
            <w:r>
              <w:rPr>
                <w:rFonts w:hint="eastAsia" w:ascii="宋体" w:hAnsi="宋体" w:cs="宋体"/>
              </w:rPr>
              <w:t>)查询供应商信用记录，经查询列入失信被执行人、重大税收违法案件当事人名单、禁止参加</w:t>
            </w:r>
            <w:r>
              <w:rPr>
                <w:rFonts w:hint="eastAsia" w:ascii="宋体" w:hAnsi="宋体" w:cs="宋体"/>
                <w:lang w:eastAsia="zh-CN"/>
              </w:rPr>
              <w:t>采购活动</w:t>
            </w:r>
            <w:r>
              <w:rPr>
                <w:rFonts w:hint="eastAsia" w:ascii="宋体" w:hAnsi="宋体" w:cs="宋体"/>
              </w:rPr>
              <w:t>名单（有效期内的）的，作无效响应处理，无效响应供应商的信用记录查询结果截图将作为项目材料的组成部分。（联合体中标的，联合体成员均须查询）。</w:t>
            </w:r>
          </w:p>
        </w:tc>
      </w:tr>
    </w:tbl>
    <w:p w14:paraId="7A0EB49F">
      <w:pPr>
        <w:pStyle w:val="3"/>
        <w:rPr>
          <w:rFonts w:hint="eastAsia" w:ascii="黑体" w:hAnsi="Arial" w:eastAsia="黑体" w:cs="Times New Roman"/>
          <w:b/>
          <w:bCs w:val="0"/>
          <w:kern w:val="2"/>
          <w:sz w:val="32"/>
          <w:szCs w:val="32"/>
          <w:lang w:val="en-US" w:eastAsia="zh-CN" w:bidi="ar-SA"/>
        </w:rPr>
      </w:pPr>
    </w:p>
    <w:p w14:paraId="563F827A">
      <w:pPr>
        <w:pStyle w:val="3"/>
        <w:rPr>
          <w:rFonts w:hint="eastAsia" w:ascii="黑体" w:hAnsi="Arial" w:eastAsia="黑体" w:cs="Times New Roman"/>
          <w:b/>
          <w:bCs w:val="0"/>
          <w:kern w:val="2"/>
          <w:sz w:val="32"/>
          <w:szCs w:val="32"/>
          <w:lang w:val="en-US" w:eastAsia="zh-CN" w:bidi="ar-SA"/>
        </w:rPr>
      </w:pPr>
    </w:p>
    <w:p w14:paraId="3A412C53">
      <w:pPr>
        <w:pStyle w:val="5"/>
        <w:keepNext w:val="0"/>
        <w:keepLines w:val="0"/>
        <w:spacing w:before="0" w:after="0" w:line="400" w:lineRule="exact"/>
        <w:jc w:val="center"/>
        <w:rPr>
          <w:rFonts w:hint="eastAsia" w:ascii="黑体"/>
          <w:bCs w:val="0"/>
        </w:rPr>
      </w:pPr>
      <w:bookmarkStart w:id="4" w:name="_Toc13038"/>
      <w:bookmarkStart w:id="5" w:name="_Toc31240"/>
      <w:bookmarkStart w:id="6" w:name="_Toc24295"/>
      <w:bookmarkStart w:id="7" w:name="_Toc17067"/>
      <w:bookmarkStart w:id="8" w:name="_Toc15215"/>
      <w:r>
        <w:rPr>
          <w:rFonts w:hint="eastAsia" w:ascii="黑体"/>
          <w:bCs w:val="0"/>
        </w:rPr>
        <w:t>二、总  则</w:t>
      </w:r>
    </w:p>
    <w:p w14:paraId="15B77758">
      <w:pPr>
        <w:pStyle w:val="6"/>
        <w:keepNext w:val="0"/>
        <w:keepLines w:val="0"/>
        <w:spacing w:before="0" w:after="0" w:line="400" w:lineRule="exact"/>
        <w:ind w:firstLine="480" w:firstLineChars="200"/>
        <w:rPr>
          <w:rFonts w:hint="eastAsia" w:ascii="宋体" w:hAnsi="宋体"/>
          <w:sz w:val="24"/>
        </w:rPr>
      </w:pPr>
    </w:p>
    <w:p w14:paraId="4FAD463A">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14:paraId="5B69D9BB">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14:paraId="557D2003">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14:paraId="45CF472A">
      <w:pPr>
        <w:pStyle w:val="6"/>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14:paraId="6575C2B1">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14:paraId="630E7D4D">
      <w:pPr>
        <w:pStyle w:val="6"/>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14:paraId="2000BB79">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14:paraId="2A1B810A">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14:paraId="41725A20">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14:paraId="429F1C69">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w:t>
      </w:r>
      <w:r>
        <w:rPr>
          <w:rFonts w:hint="eastAsia" w:ascii="宋体" w:hAnsi="宋体"/>
          <w:sz w:val="24"/>
          <w:lang w:eastAsia="zh-CN"/>
        </w:rPr>
        <w:t>采购活动</w:t>
      </w:r>
      <w:r>
        <w:rPr>
          <w:rFonts w:hint="eastAsia" w:ascii="宋体" w:hAnsi="宋体"/>
          <w:sz w:val="24"/>
        </w:rPr>
        <w:t>的供应商。</w:t>
      </w:r>
    </w:p>
    <w:p w14:paraId="26B83C6C">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14:paraId="41C22D94">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14:paraId="0E027302">
      <w:pPr>
        <w:pStyle w:val="24"/>
        <w:spacing w:line="400" w:lineRule="exact"/>
        <w:ind w:left="1" w:firstLine="480" w:firstLineChars="200"/>
        <w:rPr>
          <w:rFonts w:hint="eastAsia" w:hAnsi="宋体"/>
          <w:b/>
          <w:sz w:val="24"/>
        </w:rPr>
      </w:pPr>
      <w:r>
        <w:rPr>
          <w:rFonts w:hint="eastAsia" w:hAnsi="宋体"/>
          <w:b/>
          <w:sz w:val="24"/>
        </w:rPr>
        <w:t>5.充分、公平竞争保障措施（实质性要求）</w:t>
      </w:r>
    </w:p>
    <w:p w14:paraId="5B6B6811">
      <w:pPr>
        <w:pStyle w:val="24"/>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w:t>
      </w:r>
      <w:r>
        <w:rPr>
          <w:rFonts w:hint="eastAsia" w:hAnsi="宋体"/>
          <w:sz w:val="24"/>
          <w:lang w:eastAsia="zh-CN"/>
        </w:rPr>
        <w:t>采购活动</w:t>
      </w:r>
      <w:r>
        <w:rPr>
          <w:rFonts w:hint="eastAsia" w:hAnsi="宋体"/>
          <w:sz w:val="24"/>
        </w:rPr>
        <w:t>。采购项目实行资格预审的，单位负责人为同一人或者存在直接控股、管理关系的不同供应商可以参加资格预审，但只能由供应商确定其中一家符合条件的供应商参加后续的</w:t>
      </w:r>
      <w:r>
        <w:rPr>
          <w:rFonts w:hint="eastAsia" w:hAnsi="宋体"/>
          <w:sz w:val="24"/>
          <w:lang w:eastAsia="zh-CN"/>
        </w:rPr>
        <w:t>采购活动</w:t>
      </w:r>
      <w:r>
        <w:rPr>
          <w:rFonts w:hint="eastAsia" w:hAnsi="宋体"/>
          <w:sz w:val="24"/>
        </w:rPr>
        <w:t>，否则，其响应文件作为无效处理。</w:t>
      </w:r>
    </w:p>
    <w:p w14:paraId="19D174CD">
      <w:pPr>
        <w:pStyle w:val="24"/>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14:paraId="37D09CAB">
      <w:pPr>
        <w:pStyle w:val="24"/>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14:paraId="009549A1">
      <w:pPr>
        <w:pStyle w:val="24"/>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w:t>
      </w:r>
      <w:r>
        <w:rPr>
          <w:rFonts w:hint="eastAsia" w:hAnsi="宋体"/>
          <w:sz w:val="24"/>
          <w:lang w:eastAsia="zh-CN"/>
        </w:rPr>
        <w:t>加询价</w:t>
      </w:r>
      <w:r>
        <w:rPr>
          <w:rFonts w:hint="eastAsia" w:hAnsi="宋体"/>
          <w:sz w:val="24"/>
        </w:rPr>
        <w:t>，其他响应无效。</w:t>
      </w:r>
    </w:p>
    <w:p w14:paraId="3BFE3D49">
      <w:pPr>
        <w:pStyle w:val="24"/>
        <w:spacing w:line="400" w:lineRule="exact"/>
        <w:ind w:left="1" w:firstLine="480" w:firstLineChars="200"/>
        <w:rPr>
          <w:rFonts w:hint="eastAsia" w:hAnsi="宋体" w:eastAsia="宋体"/>
          <w:color w:val="auto"/>
          <w:sz w:val="24"/>
          <w:lang w:eastAsia="zh-CN"/>
        </w:rPr>
      </w:pPr>
      <w:r>
        <w:rPr>
          <w:rFonts w:hint="eastAsia"/>
          <w:sz w:val="24"/>
        </w:rPr>
        <w:t>非单一产品采购项目中，多家投标人提供的部分或所有核心产品品牌相同的，视为提供相同品牌产品。</w:t>
      </w:r>
    </w:p>
    <w:p w14:paraId="175EAC07">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14:paraId="10C2B7C8">
      <w:pPr>
        <w:pStyle w:val="24"/>
        <w:spacing w:line="400" w:lineRule="exact"/>
        <w:ind w:left="1" w:firstLine="480" w:firstLineChars="200"/>
        <w:rPr>
          <w:rFonts w:hint="eastAsia" w:hAnsi="宋体"/>
          <w:sz w:val="24"/>
        </w:rPr>
      </w:pPr>
      <w:r>
        <w:rPr>
          <w:rFonts w:hint="eastAsia" w:hAnsi="宋体"/>
          <w:sz w:val="24"/>
        </w:rPr>
        <w:t>5.8回避。</w:t>
      </w:r>
      <w:r>
        <w:rPr>
          <w:rFonts w:hint="eastAsia" w:hAnsi="宋体"/>
          <w:sz w:val="24"/>
          <w:lang w:eastAsia="zh-CN"/>
        </w:rPr>
        <w:t>采购活动</w:t>
      </w:r>
      <w:r>
        <w:rPr>
          <w:rFonts w:hint="eastAsia" w:hAnsi="宋体"/>
          <w:sz w:val="24"/>
        </w:rPr>
        <w:t>中，采购人员及相关人员与供应商有下列利害关系之一的，应当回避：</w:t>
      </w:r>
    </w:p>
    <w:p w14:paraId="3494C57B">
      <w:pPr>
        <w:pStyle w:val="24"/>
        <w:spacing w:line="400" w:lineRule="exact"/>
        <w:ind w:left="1" w:firstLine="480" w:firstLineChars="200"/>
        <w:rPr>
          <w:rFonts w:hint="eastAsia" w:hAnsi="宋体"/>
          <w:sz w:val="24"/>
        </w:rPr>
      </w:pPr>
      <w:r>
        <w:rPr>
          <w:rFonts w:hint="eastAsia" w:hAnsi="宋体"/>
          <w:sz w:val="24"/>
        </w:rPr>
        <w:t>（1）参加采购活动前3年内与供应商存在劳动关系；</w:t>
      </w:r>
    </w:p>
    <w:p w14:paraId="58075891">
      <w:pPr>
        <w:pStyle w:val="24"/>
        <w:spacing w:line="400" w:lineRule="exact"/>
        <w:ind w:left="1" w:firstLine="480" w:firstLineChars="200"/>
        <w:rPr>
          <w:rFonts w:hint="eastAsia" w:hAnsi="宋体"/>
          <w:sz w:val="24"/>
        </w:rPr>
      </w:pPr>
      <w:r>
        <w:rPr>
          <w:rFonts w:hint="eastAsia" w:hAnsi="宋体"/>
          <w:sz w:val="24"/>
        </w:rPr>
        <w:t>（2）参加采购活动前3年内担任供应商的董事、监事；</w:t>
      </w:r>
    </w:p>
    <w:p w14:paraId="5B331882">
      <w:pPr>
        <w:pStyle w:val="24"/>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14:paraId="1B90014E">
      <w:pPr>
        <w:pStyle w:val="24"/>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14:paraId="7762B7FA">
      <w:pPr>
        <w:pStyle w:val="24"/>
        <w:spacing w:line="400" w:lineRule="exact"/>
        <w:ind w:left="1" w:firstLine="480" w:firstLineChars="200"/>
        <w:rPr>
          <w:rFonts w:hint="eastAsia" w:hAnsi="宋体"/>
          <w:sz w:val="24"/>
        </w:rPr>
      </w:pPr>
      <w:r>
        <w:rPr>
          <w:rFonts w:hint="eastAsia" w:hAnsi="宋体"/>
          <w:sz w:val="24"/>
        </w:rPr>
        <w:t>（5）与供应商有其他可能影响</w:t>
      </w:r>
      <w:r>
        <w:rPr>
          <w:rFonts w:hint="eastAsia" w:hAnsi="宋体"/>
          <w:sz w:val="24"/>
          <w:lang w:eastAsia="zh-CN"/>
        </w:rPr>
        <w:t>采购活动</w:t>
      </w:r>
      <w:r>
        <w:rPr>
          <w:rFonts w:hint="eastAsia" w:hAnsi="宋体"/>
          <w:sz w:val="24"/>
        </w:rPr>
        <w:t>公平、公正进行的关系。</w:t>
      </w:r>
    </w:p>
    <w:p w14:paraId="00F18C9E">
      <w:pPr>
        <w:pStyle w:val="24"/>
        <w:spacing w:line="400" w:lineRule="exact"/>
        <w:ind w:left="1" w:firstLine="480" w:firstLineChars="200"/>
        <w:rPr>
          <w:rFonts w:hint="eastAsia" w:hAnsi="宋体"/>
          <w:color w:val="auto"/>
          <w:sz w:val="24"/>
        </w:rPr>
      </w:pPr>
      <w:r>
        <w:rPr>
          <w:rFonts w:hint="eastAsia" w:hAnsi="宋体"/>
          <w:sz w:val="24"/>
        </w:rPr>
        <w:t>本项目</w:t>
      </w:r>
      <w:r>
        <w:rPr>
          <w:rFonts w:hint="eastAsia" w:hAnsi="宋体"/>
          <w:sz w:val="24"/>
          <w:lang w:eastAsia="zh-CN"/>
        </w:rPr>
        <w:t>采购活动</w:t>
      </w:r>
      <w:r>
        <w:rPr>
          <w:rFonts w:hint="eastAsia" w:hAnsi="宋体"/>
          <w:sz w:val="24"/>
        </w:rPr>
        <w:t>中需要依法回避的采购人员是指采购人内部负责采购项目的具体经办工作人员和直接</w:t>
      </w:r>
      <w:r>
        <w:rPr>
          <w:rFonts w:hint="eastAsia" w:hAnsi="宋体"/>
          <w:color w:val="auto"/>
          <w:sz w:val="24"/>
        </w:rPr>
        <w:t>分管采购项目的负责人。本项目</w:t>
      </w:r>
      <w:r>
        <w:rPr>
          <w:rFonts w:hint="eastAsia" w:hAnsi="宋体"/>
          <w:color w:val="auto"/>
          <w:sz w:val="24"/>
          <w:lang w:eastAsia="zh-CN"/>
        </w:rPr>
        <w:t>采购活动</w:t>
      </w:r>
      <w:r>
        <w:rPr>
          <w:rFonts w:hint="eastAsia" w:hAnsi="宋体"/>
          <w:color w:val="auto"/>
          <w:sz w:val="24"/>
        </w:rPr>
        <w:t>中需要依法回避的相关人员是指</w:t>
      </w:r>
      <w:r>
        <w:rPr>
          <w:rFonts w:hint="eastAsia" w:hAnsi="宋体"/>
          <w:color w:val="auto"/>
          <w:sz w:val="24"/>
          <w:lang w:eastAsia="zh-CN"/>
        </w:rPr>
        <w:t>询价</w:t>
      </w:r>
      <w:r>
        <w:rPr>
          <w:rFonts w:hint="eastAsia" w:hAnsi="宋体"/>
          <w:color w:val="auto"/>
          <w:sz w:val="24"/>
        </w:rPr>
        <w:t>小组成员。</w:t>
      </w:r>
    </w:p>
    <w:p w14:paraId="0C092960">
      <w:pPr>
        <w:pStyle w:val="24"/>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14:paraId="095A7F20">
      <w:pPr>
        <w:pStyle w:val="24"/>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14:paraId="0E1094BC">
      <w:pPr>
        <w:pStyle w:val="24"/>
        <w:spacing w:line="400" w:lineRule="exact"/>
        <w:ind w:left="1" w:firstLine="480" w:firstLineChars="200"/>
        <w:rPr>
          <w:rFonts w:hint="eastAsia" w:hAnsi="宋体"/>
          <w:sz w:val="24"/>
        </w:rPr>
      </w:pPr>
      <w:r>
        <w:rPr>
          <w:rFonts w:hint="eastAsia" w:hAnsi="宋体"/>
          <w:sz w:val="24"/>
        </w:rPr>
        <w:t>本项目不接受联合体参与采购活动。</w:t>
      </w:r>
    </w:p>
    <w:p w14:paraId="3665DDCC">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14:paraId="04E70C3A">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w:t>
      </w:r>
      <w:r>
        <w:rPr>
          <w:rFonts w:hint="eastAsia" w:ascii="宋体" w:hAnsi="宋体" w:cs="宋体"/>
          <w:sz w:val="24"/>
          <w:lang w:val="en-US" w:eastAsia="zh-CN"/>
        </w:rPr>
        <w:t>9</w:t>
      </w:r>
      <w:r>
        <w:rPr>
          <w:rFonts w:hint="eastAsia" w:ascii="宋体" w:hAnsi="宋体" w:cs="宋体"/>
          <w:sz w:val="24"/>
        </w:rPr>
        <w:t>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14:paraId="3FFA33CC">
      <w:pPr>
        <w:pStyle w:val="8"/>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14:paraId="4B4C420F">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14:paraId="0E0F2BD0">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14:paraId="40C1BB65">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14:paraId="1119CF49">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14:paraId="2E0F6967">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14:paraId="1A68C004">
      <w:pPr>
        <w:pStyle w:val="6"/>
        <w:keepNext w:val="0"/>
        <w:keepLines w:val="0"/>
        <w:spacing w:before="0" w:after="0" w:line="400" w:lineRule="exact"/>
        <w:ind w:firstLine="480" w:firstLineChars="200"/>
        <w:rPr>
          <w:rFonts w:hint="eastAsia" w:ascii="宋体" w:hAnsi="宋体" w:eastAsia="宋体" w:cs="Times New Roman"/>
          <w:b/>
          <w:bCs/>
          <w:sz w:val="24"/>
        </w:rPr>
      </w:pPr>
    </w:p>
    <w:p w14:paraId="7B33B681">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14:paraId="3D7291E4">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14:paraId="4AC16E01">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14:paraId="26A7215B">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14:paraId="3C7404E3">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14:paraId="7060C9D8">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14:paraId="6387FBAB">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14:paraId="1E471D43">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14:paraId="6D560E20">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14:paraId="7D2BD44A">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14:paraId="28405E63">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14:paraId="17F71D1C">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w:t>
      </w:r>
    </w:p>
    <w:p w14:paraId="225B42F6">
      <w:pPr>
        <w:spacing w:line="400" w:lineRule="exact"/>
        <w:ind w:left="2" w:leftChars="1" w:firstLine="480" w:firstLineChars="200"/>
        <w:rPr>
          <w:rFonts w:hint="eastAsia" w:ascii="宋体" w:hAnsi="宋体" w:eastAsia="宋体" w:cs="宋体"/>
          <w:b/>
          <w:bCs/>
          <w:sz w:val="24"/>
        </w:rPr>
      </w:pPr>
      <w:r>
        <w:rPr>
          <w:rFonts w:hint="eastAsia" w:ascii="宋体" w:hAnsi="宋体" w:eastAsia="宋体" w:cs="宋体"/>
          <w:b w:val="0"/>
          <w:bCs/>
          <w:sz w:val="24"/>
        </w:rPr>
        <w:t>供应商应按照询价通知书的规定和要求分包编制响应文件。供应商在成交后将成交项目的非主体、非关键性工作分包他人完成的，应当在响应文件中载明或询价过程中澄清。供应商编写的响应文件应包括资格性响应文件和其他响应文件、报价表，资格性响应文件和其他响应文件</w:t>
      </w:r>
      <w:r>
        <w:rPr>
          <w:rFonts w:hint="eastAsia" w:ascii="宋体" w:hAnsi="宋体" w:eastAsia="宋体" w:cs="宋体"/>
          <w:b w:val="0"/>
          <w:bCs/>
          <w:sz w:val="24"/>
          <w:highlight w:val="none"/>
        </w:rPr>
        <w:t>合并装订成册</w:t>
      </w:r>
      <w:r>
        <w:rPr>
          <w:rFonts w:hint="eastAsia" w:ascii="宋体" w:hAnsi="宋体" w:eastAsia="宋体" w:cs="宋体"/>
          <w:b w:val="0"/>
          <w:bCs/>
          <w:sz w:val="24"/>
        </w:rPr>
        <w:t>，资格性响应文件和其他响应文件中不得制作报价表，否则作为无效投标。</w:t>
      </w:r>
    </w:p>
    <w:p w14:paraId="30217C72">
      <w:pPr>
        <w:pStyle w:val="6"/>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14:paraId="5815BE39">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1D11761D">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14:paraId="22FD94A8">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14:paraId="3B93FBF0">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14:paraId="76ED7E22">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14:paraId="6C2171C7">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14:paraId="2D6D2177">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14:paraId="0F02C546">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14:paraId="79C7A9CD">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14:paraId="0DA47CAC">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14:paraId="2F41C678">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17.1响应文件（资格性响应文件和其他响应文件在其封面上清楚地标明资格性响应文件和其他响应文件、采购项目名称、采购项目编号、供应商名称、投标日期字样。</w:t>
      </w:r>
    </w:p>
    <w:p w14:paraId="2F8C990C">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14:paraId="5A7D5F56">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14:paraId="69E43A2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14:paraId="73D9FF71">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14:paraId="5B477A8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14:paraId="475BE1E1">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14:paraId="198153ED">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14:paraId="3FF62739">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14:paraId="355107CD">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14:paraId="2B558F93">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cs="宋体"/>
          <w:color w:val="auto"/>
          <w:sz w:val="24"/>
          <w:lang w:eastAsia="zh-CN"/>
        </w:rPr>
        <w:t>网上递交。</w:t>
      </w:r>
    </w:p>
    <w:p w14:paraId="200EF24A">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14:paraId="655F4684">
      <w:pPr>
        <w:pStyle w:val="7"/>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4E409C6D">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14:paraId="60F0985D">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14:paraId="10139F52">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14:paraId="1EBA29AB">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14:paraId="13DFDC8A">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14:paraId="600EBE6C">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14:paraId="2454442B">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1BFF1367">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14:paraId="7E607B68">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14:paraId="39EC0DAE">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14:paraId="07D4C7B0">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14:paraId="13FC5786">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14:paraId="439F8D57">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22.1成交通知书为签订采购合同的依据之一，是合同的有效组成部分。</w:t>
      </w:r>
    </w:p>
    <w:p w14:paraId="7D8F324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14:paraId="17567474">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14:paraId="778F032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14:paraId="0CF1E270">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w:t>
      </w:r>
      <w:r>
        <w:rPr>
          <w:rFonts w:hint="eastAsia" w:ascii="宋体" w:hAnsi="宋体" w:cs="宋体"/>
          <w:b w:val="0"/>
          <w:bCs/>
          <w:kern w:val="2"/>
          <w:sz w:val="24"/>
          <w:szCs w:val="24"/>
          <w:lang w:val="en-US" w:eastAsia="zh-CN" w:bidi="ar-SA"/>
        </w:rPr>
        <w:t>采购活动</w:t>
      </w:r>
      <w:r>
        <w:rPr>
          <w:rFonts w:hint="eastAsia" w:ascii="宋体" w:hAnsi="宋体" w:eastAsia="宋体" w:cs="宋体"/>
          <w:b w:val="0"/>
          <w:bCs/>
          <w:kern w:val="2"/>
          <w:sz w:val="24"/>
          <w:szCs w:val="24"/>
          <w:lang w:val="en-US" w:eastAsia="zh-CN" w:bidi="ar-SA"/>
        </w:rPr>
        <w:t>；</w:t>
      </w:r>
    </w:p>
    <w:p w14:paraId="26380FD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14:paraId="29C3F244">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14:paraId="5A11DE8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14:paraId="3505E033">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14:paraId="6E07ED46">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14:paraId="517E809D">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14:paraId="2C8F3D7A">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采购合同的，将认定成交无效；成交后签订采购合同未履行的，将认定成交无效，同时撤销采购合同；成交后签订采购合同且已经履行的，将认定采购活动违法，由相关当事人承担赔偿责任。</w:t>
      </w:r>
    </w:p>
    <w:p w14:paraId="3F5F7180">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14:paraId="74F6A388">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9" w:name="_Toc430773927"/>
      <w:bookmarkStart w:id="10" w:name="_Toc101174151"/>
      <w:bookmarkStart w:id="11" w:name="_Toc101250646"/>
      <w:bookmarkStart w:id="12" w:name="_Toc101338364"/>
      <w:bookmarkStart w:id="13" w:name="_Toc209847069"/>
      <w:r>
        <w:rPr>
          <w:rFonts w:hint="eastAsia" w:ascii="宋体" w:hAnsi="宋体" w:eastAsia="宋体" w:cs="宋体"/>
          <w:b/>
          <w:bCs/>
          <w:kern w:val="2"/>
          <w:sz w:val="24"/>
          <w:szCs w:val="24"/>
          <w:lang w:val="en-US" w:eastAsia="zh-CN" w:bidi="ar-SA"/>
        </w:rPr>
        <w:t>24.签订合同</w:t>
      </w:r>
      <w:bookmarkEnd w:id="9"/>
      <w:bookmarkEnd w:id="10"/>
      <w:bookmarkEnd w:id="11"/>
      <w:bookmarkEnd w:id="12"/>
      <w:bookmarkEnd w:id="13"/>
    </w:p>
    <w:p w14:paraId="244498F0">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14:paraId="1E1F0A44">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14:paraId="52E90FD0">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14:paraId="120D6165">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14:paraId="442EC668">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14:paraId="1D9CA5AD">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14:paraId="1B51F758">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14:paraId="6461E04D">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14:paraId="1F75B5A2">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14:paraId="14228FD3">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成交供应商转包的，视同拒绝履行采购合同义务，将依法追究法律责任。</w:t>
      </w:r>
    </w:p>
    <w:p w14:paraId="4221077B">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14:paraId="219A8C90">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 </w:t>
      </w:r>
    </w:p>
    <w:p w14:paraId="5371C10F">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14:paraId="583B2241">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14:paraId="7084B5F3">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14:paraId="06E56B0C">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14:paraId="56E72558">
      <w:pPr>
        <w:pStyle w:val="2"/>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14:paraId="5CFC4DFF">
      <w:pPr>
        <w:pStyle w:val="3"/>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14:paraId="307C953D">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14:paraId="32A8EE97">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14:paraId="4E2DC764">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14:paraId="2A2543E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14:paraId="79CAA16E">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14:paraId="724BAFEF">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14:paraId="122A4049">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14:paraId="45EEEDE1">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采购人将按照采购合同规定，及时向成交供应商支付采购资金。</w:t>
      </w:r>
    </w:p>
    <w:p w14:paraId="0D26F46B">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14:paraId="1E0456F5">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14:paraId="50AD6955">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14:paraId="4065CF5C">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14:paraId="6E436F20">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14:paraId="44A5E56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14:paraId="38895EF9">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w:t>
      </w:r>
      <w:r>
        <w:rPr>
          <w:rFonts w:hint="eastAsia" w:ascii="宋体" w:hAnsi="宋体" w:eastAsia="宋体" w:cs="Times New Roman"/>
          <w:sz w:val="24"/>
          <w:lang w:eastAsia="zh-CN"/>
        </w:rPr>
        <w:t>采购人</w:t>
      </w:r>
      <w:r>
        <w:rPr>
          <w:rFonts w:hint="eastAsia" w:ascii="宋体" w:hAnsi="宋体" w:eastAsia="宋体" w:cs="Times New Roman"/>
          <w:sz w:val="24"/>
        </w:rPr>
        <w:t>、或其他供应商恶意串通；</w:t>
      </w:r>
    </w:p>
    <w:p w14:paraId="1FE43C74">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采购人</w:t>
      </w:r>
      <w:r>
        <w:rPr>
          <w:rFonts w:hint="eastAsia" w:ascii="宋体" w:hAnsi="宋体" w:eastAsia="宋体" w:cs="Times New Roman"/>
          <w:sz w:val="24"/>
        </w:rPr>
        <w:t>、</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14:paraId="6F96B12C">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w:t>
      </w:r>
      <w:r>
        <w:rPr>
          <w:rFonts w:hint="eastAsia" w:ascii="宋体" w:hAnsi="宋体" w:eastAsia="宋体" w:cs="Times New Roman"/>
          <w:sz w:val="24"/>
          <w:lang w:eastAsia="zh-CN"/>
        </w:rPr>
        <w:t>采购人</w:t>
      </w:r>
      <w:r>
        <w:rPr>
          <w:rFonts w:hint="eastAsia" w:ascii="宋体" w:hAnsi="宋体" w:eastAsia="宋体" w:cs="Times New Roman"/>
          <w:sz w:val="24"/>
        </w:rPr>
        <w:t>进行协商；</w:t>
      </w:r>
    </w:p>
    <w:p w14:paraId="53E7B83E">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（6）成交后无正当理由拒不与采购人签订采购合同；</w:t>
      </w:r>
    </w:p>
    <w:p w14:paraId="424250AC">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确定的事项签订采购合同；</w:t>
      </w:r>
    </w:p>
    <w:p w14:paraId="5DFA993A">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（8）将采购合同转包或者违规分包；</w:t>
      </w:r>
    </w:p>
    <w:p w14:paraId="4D5B228B">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14:paraId="4F4E56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（10）擅自变更、中止或者终止采购合同；</w:t>
      </w:r>
    </w:p>
    <w:p w14:paraId="66D0145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14:paraId="2AF62041">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14:paraId="0024A549">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14:paraId="47917AEB">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14:paraId="0165AF3C">
      <w:pPr>
        <w:tabs>
          <w:tab w:val="left" w:pos="851"/>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35.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14:paraId="14EDBBB5">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14:paraId="3E595E28">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14:paraId="36D7FBA3">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14:paraId="531877FA">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14:paraId="073CFDAF">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4"/>
      <w:bookmarkEnd w:id="5"/>
      <w:bookmarkEnd w:id="6"/>
      <w:bookmarkEnd w:id="7"/>
      <w:bookmarkEnd w:id="8"/>
    </w:p>
    <w:p w14:paraId="01B6D303">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14:paraId="04C8EDD3">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14:paraId="1E000C1E">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14:paraId="2862A4DB">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14:paraId="53E4065F">
      <w:pPr>
        <w:pStyle w:val="2"/>
        <w:spacing w:line="500" w:lineRule="exact"/>
        <w:ind w:firstLine="480" w:firstLineChars="200"/>
        <w:rPr>
          <w:rFonts w:hint="eastAsia" w:ascii="宋体" w:hAnsi="宋体" w:cs="宋体"/>
          <w:sz w:val="24"/>
          <w:szCs w:val="24"/>
        </w:rPr>
      </w:pPr>
      <w:r>
        <w:rPr>
          <w:rFonts w:hint="eastAsia" w:ascii="宋体" w:hAnsi="宋体" w:eastAsia="宋体" w:cs="Times New Roman"/>
          <w:b w:val="0"/>
          <w:bCs w:val="0"/>
          <w:sz w:val="24"/>
          <w:lang w:val="en-US" w:eastAsia="zh-CN"/>
        </w:rPr>
        <w:t>5.项目特殊资格要求：</w:t>
      </w:r>
      <w:r>
        <w:rPr>
          <w:rFonts w:hint="eastAsia" w:ascii="宋体" w:hAnsi="宋体" w:cs="Times New Roman"/>
          <w:kern w:val="2"/>
          <w:sz w:val="24"/>
          <w:szCs w:val="22"/>
          <w:lang w:val="en-US" w:eastAsia="zh-CN" w:bidi="ar-SA"/>
        </w:rPr>
        <w:t>无。</w:t>
      </w:r>
    </w:p>
    <w:p w14:paraId="0F2BE93F">
      <w:pPr>
        <w:pStyle w:val="2"/>
        <w:spacing w:line="500" w:lineRule="exact"/>
        <w:ind w:firstLine="480" w:firstLineChars="200"/>
        <w:rPr>
          <w:rFonts w:hint="eastAsia" w:ascii="宋体" w:hAnsi="宋体" w:cs="宋体"/>
          <w:sz w:val="24"/>
          <w:szCs w:val="24"/>
        </w:rPr>
      </w:pPr>
    </w:p>
    <w:p w14:paraId="50A4C323">
      <w:pPr>
        <w:pStyle w:val="3"/>
        <w:rPr>
          <w:rFonts w:hint="eastAsia" w:ascii="宋体" w:hAnsi="宋体" w:eastAsia="宋体" w:cs="宋体"/>
          <w:sz w:val="24"/>
          <w:szCs w:val="24"/>
        </w:rPr>
      </w:pPr>
    </w:p>
    <w:p w14:paraId="3E617257">
      <w:pPr>
        <w:pStyle w:val="5"/>
        <w:keepNext w:val="0"/>
        <w:keepLines w:val="0"/>
        <w:spacing w:before="0" w:after="0" w:line="400" w:lineRule="exact"/>
        <w:rPr>
          <w:rFonts w:hint="eastAsia" w:ascii="宋体" w:hAnsi="宋体" w:eastAsia="宋体" w:cs="宋体"/>
          <w:sz w:val="24"/>
          <w:szCs w:val="24"/>
        </w:rPr>
      </w:pPr>
    </w:p>
    <w:p w14:paraId="42A38A38">
      <w:pPr>
        <w:pStyle w:val="5"/>
        <w:keepNext w:val="0"/>
        <w:keepLines w:val="0"/>
        <w:spacing w:before="0" w:after="0" w:line="400" w:lineRule="exact"/>
        <w:rPr>
          <w:rFonts w:hint="eastAsia" w:ascii="宋体" w:hAnsi="宋体" w:eastAsia="宋体" w:cs="宋体"/>
          <w:sz w:val="24"/>
          <w:szCs w:val="24"/>
        </w:rPr>
      </w:pPr>
    </w:p>
    <w:p w14:paraId="3D984244">
      <w:pPr>
        <w:pStyle w:val="5"/>
        <w:keepNext w:val="0"/>
        <w:keepLines w:val="0"/>
        <w:spacing w:before="0" w:after="0" w:line="400" w:lineRule="exact"/>
        <w:rPr>
          <w:rFonts w:hint="eastAsia" w:ascii="宋体" w:hAnsi="宋体" w:eastAsia="宋体" w:cs="宋体"/>
          <w:sz w:val="24"/>
          <w:szCs w:val="24"/>
        </w:rPr>
      </w:pPr>
    </w:p>
    <w:p w14:paraId="6AFB3BE4">
      <w:pPr>
        <w:pStyle w:val="5"/>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14:paraId="2530ED50">
      <w:pPr>
        <w:pStyle w:val="5"/>
        <w:keepNext w:val="0"/>
        <w:keepLines w:val="0"/>
        <w:numPr>
          <w:ilvl w:val="0"/>
          <w:numId w:val="2"/>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14:paraId="5F2E4268">
      <w:pPr>
        <w:pStyle w:val="5"/>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14:paraId="22E463CC">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4" w:name="_Toc77400782"/>
      <w:bookmarkStart w:id="15" w:name="_Toc217446056"/>
      <w:bookmarkStart w:id="16" w:name="_Toc183582231"/>
      <w:bookmarkStart w:id="17" w:name="_Toc89075878"/>
      <w:bookmarkStart w:id="18" w:name="_Toc183682368"/>
    </w:p>
    <w:bookmarkEnd w:id="14"/>
    <w:bookmarkEnd w:id="15"/>
    <w:bookmarkEnd w:id="16"/>
    <w:bookmarkEnd w:id="17"/>
    <w:bookmarkEnd w:id="18"/>
    <w:p w14:paraId="1BD8D930">
      <w:pPr>
        <w:numPr>
          <w:ilvl w:val="0"/>
          <w:numId w:val="3"/>
        </w:numPr>
        <w:spacing w:line="440" w:lineRule="exact"/>
        <w:ind w:left="0" w:leftChars="0" w:firstLine="0" w:firstLineChars="0"/>
        <w:jc w:val="center"/>
        <w:rPr>
          <w:rFonts w:hint="eastAsia" w:ascii="黑体" w:hAnsi="宋体" w:eastAsia="黑体"/>
          <w:b/>
          <w:sz w:val="32"/>
          <w:szCs w:val="32"/>
        </w:rPr>
      </w:pPr>
      <w:bookmarkStart w:id="19" w:name="_Toc2129"/>
      <w:bookmarkStart w:id="20" w:name="_Toc22325"/>
      <w:bookmarkStart w:id="21" w:name="_Toc217446057"/>
      <w:bookmarkStart w:id="22" w:name="_Toc183682369"/>
      <w:bookmarkStart w:id="23" w:name="_Toc183582232"/>
      <w:r>
        <w:rPr>
          <w:rFonts w:hint="eastAsia" w:ascii="黑体" w:hAnsi="宋体" w:eastAsia="黑体"/>
          <w:b/>
          <w:sz w:val="32"/>
          <w:szCs w:val="32"/>
        </w:rPr>
        <w:t>采购项目技术、服务、采购合同内容条款</w:t>
      </w:r>
    </w:p>
    <w:p w14:paraId="5B1A9787">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19"/>
      <w:bookmarkEnd w:id="20"/>
    </w:p>
    <w:p w14:paraId="02721132">
      <w:pPr>
        <w:pStyle w:val="2"/>
        <w:numPr>
          <w:ilvl w:val="0"/>
          <w:numId w:val="0"/>
        </w:numPr>
        <w:rPr>
          <w:rFonts w:hint="eastAsia"/>
          <w:lang w:eastAsia="zh-CN"/>
        </w:rPr>
      </w:pPr>
    </w:p>
    <w:p w14:paraId="719C0CE2">
      <w:pPr>
        <w:spacing w:line="440" w:lineRule="exact"/>
        <w:ind w:firstLine="562" w:firstLineChars="200"/>
        <w:rPr>
          <w:rFonts w:hint="eastAsia" w:ascii="宋体" w:hAnsi="宋体" w:eastAsia="宋体" w:cs="宋体"/>
          <w:sz w:val="28"/>
          <w:szCs w:val="28"/>
        </w:rPr>
      </w:pPr>
      <w:bookmarkStart w:id="24" w:name="_Toc31907"/>
      <w:bookmarkStart w:id="25" w:name="_Toc2323"/>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14:paraId="6C9226CF">
      <w:pPr>
        <w:pStyle w:val="7"/>
        <w:numPr>
          <w:ilvl w:val="0"/>
          <w:numId w:val="0"/>
        </w:numPr>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为了满足医院正常业务开展及符合环保要求对医疗垃圾的分类，需采购锐器盒一批。</w:t>
      </w:r>
    </w:p>
    <w:p w14:paraId="69CA0B82">
      <w:pPr>
        <w:numPr>
          <w:ilvl w:val="0"/>
          <w:numId w:val="4"/>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项目清单</w:t>
      </w:r>
    </w:p>
    <w:tbl>
      <w:tblPr>
        <w:tblStyle w:val="17"/>
        <w:tblpPr w:leftFromText="180" w:rightFromText="180" w:vertAnchor="text" w:horzAnchor="page" w:tblpXSpec="center" w:tblpY="479"/>
        <w:tblOverlap w:val="never"/>
        <w:tblW w:w="80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40"/>
        <w:gridCol w:w="1800"/>
        <w:gridCol w:w="1512"/>
        <w:gridCol w:w="1944"/>
        <w:gridCol w:w="1446"/>
      </w:tblGrid>
      <w:tr w14:paraId="5374E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40" w:type="dxa"/>
            <w:noWrap w:val="0"/>
            <w:vAlign w:val="center"/>
          </w:tcPr>
          <w:p w14:paraId="729D2902">
            <w:pPr>
              <w:jc w:val="center"/>
              <w:rPr>
                <w:rFonts w:hint="eastAsia" w:eastAsia="宋体"/>
                <w:sz w:val="24"/>
                <w:szCs w:val="24"/>
                <w:lang w:eastAsia="zh-CN"/>
              </w:rPr>
            </w:pPr>
            <w:r>
              <w:rPr>
                <w:rFonts w:hint="eastAsia"/>
                <w:sz w:val="24"/>
                <w:szCs w:val="24"/>
                <w:lang w:eastAsia="zh-CN"/>
              </w:rPr>
              <w:t>序号</w:t>
            </w:r>
          </w:p>
        </w:tc>
        <w:tc>
          <w:tcPr>
            <w:tcW w:w="1800" w:type="dxa"/>
            <w:noWrap w:val="0"/>
            <w:vAlign w:val="center"/>
          </w:tcPr>
          <w:p w14:paraId="008EF482">
            <w:pPr>
              <w:jc w:val="center"/>
              <w:rPr>
                <w:rFonts w:hint="eastAsia" w:eastAsia="宋体"/>
                <w:sz w:val="24"/>
                <w:szCs w:val="24"/>
                <w:lang w:eastAsia="zh-CN"/>
              </w:rPr>
            </w:pPr>
            <w:r>
              <w:rPr>
                <w:rFonts w:hint="eastAsia"/>
                <w:sz w:val="24"/>
                <w:szCs w:val="24"/>
                <w:lang w:eastAsia="zh-CN"/>
              </w:rPr>
              <w:t>名称</w:t>
            </w:r>
          </w:p>
        </w:tc>
        <w:tc>
          <w:tcPr>
            <w:tcW w:w="1512" w:type="dxa"/>
            <w:noWrap w:val="0"/>
            <w:vAlign w:val="center"/>
          </w:tcPr>
          <w:p w14:paraId="3DEB56AF">
            <w:pPr>
              <w:spacing w:line="500" w:lineRule="exact"/>
              <w:contextualSpacing/>
              <w:jc w:val="center"/>
              <w:rPr>
                <w:rFonts w:hint="eastAsia" w:eastAsia="宋体"/>
                <w:sz w:val="24"/>
                <w:szCs w:val="24"/>
                <w:lang w:val="en-US" w:eastAsia="zh-CN"/>
              </w:rPr>
            </w:pPr>
            <w:r>
              <w:rPr>
                <w:rFonts w:hint="eastAsia" w:ascii="宋体" w:hAnsi="宋体" w:cs="宋体"/>
                <w:b/>
                <w:sz w:val="22"/>
                <w:szCs w:val="22"/>
                <w:lang w:eastAsia="zh-CN"/>
              </w:rPr>
              <w:t>规格</w:t>
            </w:r>
          </w:p>
        </w:tc>
        <w:tc>
          <w:tcPr>
            <w:tcW w:w="1944" w:type="dxa"/>
            <w:noWrap w:val="0"/>
            <w:vAlign w:val="center"/>
          </w:tcPr>
          <w:p w14:paraId="1D5FE76F">
            <w:pPr>
              <w:spacing w:line="500" w:lineRule="exact"/>
              <w:contextualSpacing/>
              <w:jc w:val="center"/>
              <w:rPr>
                <w:rFonts w:hint="eastAsia" w:eastAsia="宋体"/>
                <w:sz w:val="24"/>
                <w:szCs w:val="24"/>
                <w:lang w:eastAsia="zh-CN"/>
              </w:rPr>
            </w:pPr>
            <w:r>
              <w:rPr>
                <w:rFonts w:hint="eastAsia" w:ascii="宋体" w:hAnsi="宋体" w:cs="宋体"/>
                <w:b/>
                <w:sz w:val="22"/>
                <w:szCs w:val="22"/>
              </w:rPr>
              <w:t>数量</w:t>
            </w:r>
          </w:p>
        </w:tc>
        <w:tc>
          <w:tcPr>
            <w:tcW w:w="1446" w:type="dxa"/>
            <w:noWrap w:val="0"/>
            <w:vAlign w:val="center"/>
          </w:tcPr>
          <w:p w14:paraId="012AB76A">
            <w:pPr>
              <w:spacing w:line="500" w:lineRule="exact"/>
              <w:ind w:left="2" w:leftChars="0"/>
              <w:contextualSpacing/>
              <w:jc w:val="center"/>
              <w:rPr>
                <w:rFonts w:hint="eastAsia" w:eastAsia="宋体"/>
                <w:sz w:val="28"/>
                <w:szCs w:val="28"/>
                <w:lang w:eastAsia="zh-CN"/>
              </w:rPr>
            </w:pPr>
            <w:r>
              <w:rPr>
                <w:rFonts w:hint="eastAsia" w:ascii="宋体" w:hAnsi="宋体" w:cs="宋体"/>
                <w:b/>
                <w:sz w:val="22"/>
                <w:szCs w:val="22"/>
              </w:rPr>
              <w:t>单位</w:t>
            </w:r>
          </w:p>
        </w:tc>
      </w:tr>
      <w:tr w14:paraId="4A2EA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40" w:type="dxa"/>
            <w:noWrap w:val="0"/>
            <w:vAlign w:val="center"/>
          </w:tcPr>
          <w:p w14:paraId="0AA39089">
            <w:pPr>
              <w:jc w:val="center"/>
              <w:rPr>
                <w:rFonts w:hint="eastAsia" w:eastAsia="宋体"/>
                <w:sz w:val="24"/>
                <w:szCs w:val="24"/>
                <w:lang w:val="en-US" w:eastAsia="zh-CN"/>
              </w:rPr>
            </w:pPr>
            <w:r>
              <w:rPr>
                <w:rFonts w:hint="eastAsia"/>
                <w:sz w:val="24"/>
                <w:szCs w:val="24"/>
                <w:lang w:val="en-US" w:eastAsia="zh-CN"/>
              </w:rPr>
              <w:t>1</w:t>
            </w:r>
          </w:p>
        </w:tc>
        <w:tc>
          <w:tcPr>
            <w:tcW w:w="1800" w:type="dxa"/>
            <w:noWrap w:val="0"/>
            <w:vAlign w:val="center"/>
          </w:tcPr>
          <w:p w14:paraId="7457AD9C">
            <w:pPr>
              <w:jc w:val="center"/>
              <w:rPr>
                <w:rFonts w:hint="default" w:eastAsia="宋体"/>
                <w:sz w:val="24"/>
                <w:szCs w:val="24"/>
                <w:lang w:val="en-US" w:eastAsia="zh-CN"/>
              </w:rPr>
            </w:pPr>
            <w:r>
              <w:rPr>
                <w:rFonts w:hint="eastAsia"/>
                <w:sz w:val="24"/>
                <w:szCs w:val="24"/>
                <w:lang w:val="en-US" w:eastAsia="zh-CN"/>
              </w:rPr>
              <w:t>锐器盒</w:t>
            </w:r>
          </w:p>
        </w:tc>
        <w:tc>
          <w:tcPr>
            <w:tcW w:w="1512" w:type="dxa"/>
            <w:noWrap w:val="0"/>
            <w:vAlign w:val="center"/>
          </w:tcPr>
          <w:p w14:paraId="29EFDB59">
            <w:pPr>
              <w:jc w:val="center"/>
              <w:rPr>
                <w:rFonts w:hint="default" w:eastAsia="宋体"/>
                <w:sz w:val="24"/>
                <w:szCs w:val="24"/>
                <w:lang w:val="en-US" w:eastAsia="zh-CN"/>
              </w:rPr>
            </w:pPr>
            <w:r>
              <w:rPr>
                <w:rFonts w:hint="eastAsia" w:ascii="宋体" w:hAnsi="宋体" w:cs="宋体"/>
                <w:i w:val="0"/>
                <w:color w:val="auto"/>
                <w:sz w:val="24"/>
                <w:szCs w:val="24"/>
                <w:u w:val="none"/>
                <w:lang w:val="en-US" w:eastAsia="zh-CN"/>
              </w:rPr>
              <w:t>2L</w:t>
            </w:r>
          </w:p>
        </w:tc>
        <w:tc>
          <w:tcPr>
            <w:tcW w:w="1944" w:type="dxa"/>
            <w:noWrap w:val="0"/>
            <w:vAlign w:val="center"/>
          </w:tcPr>
          <w:p w14:paraId="7835C614">
            <w:pPr>
              <w:jc w:val="center"/>
              <w:rPr>
                <w:sz w:val="24"/>
                <w:szCs w:val="24"/>
              </w:rPr>
            </w:pPr>
            <w:r>
              <w:rPr>
                <w:rFonts w:hint="eastAsia" w:ascii="宋体" w:hAnsi="宋体" w:cs="宋体"/>
                <w:color w:val="000000"/>
                <w:sz w:val="24"/>
                <w:lang w:val="en-US" w:eastAsia="zh-CN"/>
              </w:rPr>
              <w:t>7000</w:t>
            </w:r>
          </w:p>
        </w:tc>
        <w:tc>
          <w:tcPr>
            <w:tcW w:w="1446" w:type="dxa"/>
            <w:noWrap w:val="0"/>
            <w:vAlign w:val="top"/>
          </w:tcPr>
          <w:p w14:paraId="53E4C084">
            <w:pPr>
              <w:spacing w:line="500" w:lineRule="exact"/>
              <w:jc w:val="center"/>
              <w:rPr>
                <w:sz w:val="24"/>
                <w:szCs w:val="24"/>
              </w:rPr>
            </w:pPr>
            <w:r>
              <w:rPr>
                <w:rFonts w:hint="eastAsia" w:ascii="宋体" w:hAnsi="宋体" w:cs="宋体"/>
                <w:color w:val="000000"/>
                <w:sz w:val="24"/>
                <w:lang w:val="en-US" w:eastAsia="zh-CN"/>
              </w:rPr>
              <w:t>个</w:t>
            </w:r>
          </w:p>
        </w:tc>
      </w:tr>
      <w:tr w14:paraId="536C2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40" w:type="dxa"/>
            <w:noWrap w:val="0"/>
            <w:vAlign w:val="center"/>
          </w:tcPr>
          <w:p w14:paraId="2C2E77C9">
            <w:pPr>
              <w:jc w:val="center"/>
              <w:rPr>
                <w:rFonts w:hint="default" w:ascii="Calibri" w:hAnsi="Calibri" w:eastAsia="宋体" w:cs="Times New Roman"/>
                <w:kern w:val="2"/>
                <w:sz w:val="24"/>
                <w:szCs w:val="24"/>
                <w:lang w:val="en-US" w:eastAsia="zh-CN" w:bidi="ar-SA"/>
              </w:rPr>
            </w:pPr>
            <w:r>
              <w:rPr>
                <w:rFonts w:hint="eastAsia" w:ascii="Calibri" w:hAnsi="Calibri" w:cs="Times New Roman"/>
                <w:kern w:val="2"/>
                <w:sz w:val="24"/>
                <w:szCs w:val="24"/>
                <w:lang w:val="en-US" w:eastAsia="zh-CN" w:bidi="ar-SA"/>
              </w:rPr>
              <w:t>2</w:t>
            </w:r>
          </w:p>
        </w:tc>
        <w:tc>
          <w:tcPr>
            <w:tcW w:w="1800" w:type="dxa"/>
            <w:noWrap w:val="0"/>
            <w:vAlign w:val="center"/>
          </w:tcPr>
          <w:p w14:paraId="594BD45E">
            <w:pPr>
              <w:jc w:val="center"/>
              <w:rPr>
                <w:rFonts w:hint="default"/>
                <w:color w:val="auto"/>
                <w:sz w:val="24"/>
                <w:szCs w:val="24"/>
                <w:lang w:val="en-US" w:eastAsia="zh-CN"/>
              </w:rPr>
            </w:pPr>
            <w:r>
              <w:rPr>
                <w:rFonts w:hint="eastAsia"/>
                <w:sz w:val="24"/>
                <w:szCs w:val="24"/>
                <w:lang w:val="en-US" w:eastAsia="zh-CN"/>
              </w:rPr>
              <w:t>锐器盒</w:t>
            </w:r>
          </w:p>
        </w:tc>
        <w:tc>
          <w:tcPr>
            <w:tcW w:w="1512" w:type="dxa"/>
            <w:noWrap w:val="0"/>
            <w:vAlign w:val="center"/>
          </w:tcPr>
          <w:p w14:paraId="750463E9">
            <w:pPr>
              <w:jc w:val="center"/>
              <w:rPr>
                <w:rFonts w:hint="default"/>
                <w:sz w:val="24"/>
                <w:szCs w:val="24"/>
                <w:lang w:val="en-US" w:eastAsia="zh-CN"/>
              </w:rPr>
            </w:pPr>
            <w:r>
              <w:rPr>
                <w:rFonts w:hint="eastAsia" w:ascii="宋体" w:hAnsi="宋体" w:cs="宋体"/>
                <w:color w:val="000000"/>
                <w:sz w:val="24"/>
                <w:lang w:val="en-US" w:eastAsia="zh-CN"/>
              </w:rPr>
              <w:t>5L</w:t>
            </w:r>
          </w:p>
        </w:tc>
        <w:tc>
          <w:tcPr>
            <w:tcW w:w="1944" w:type="dxa"/>
            <w:noWrap w:val="0"/>
            <w:vAlign w:val="center"/>
          </w:tcPr>
          <w:p w14:paraId="4E521BE3">
            <w:pPr>
              <w:jc w:val="center"/>
              <w:rPr>
                <w:rFonts w:hint="default" w:eastAsia="宋体"/>
                <w:sz w:val="24"/>
                <w:szCs w:val="24"/>
                <w:lang w:val="en-US" w:eastAsia="zh-CN"/>
              </w:rPr>
            </w:pPr>
            <w:r>
              <w:rPr>
                <w:rFonts w:hint="eastAsia" w:ascii="宋体" w:hAnsi="宋体" w:cs="宋体"/>
                <w:color w:val="000000"/>
                <w:sz w:val="24"/>
                <w:lang w:val="en-US" w:eastAsia="zh-CN"/>
              </w:rPr>
              <w:t>10000</w:t>
            </w:r>
          </w:p>
        </w:tc>
        <w:tc>
          <w:tcPr>
            <w:tcW w:w="1446" w:type="dxa"/>
            <w:noWrap w:val="0"/>
            <w:vAlign w:val="top"/>
          </w:tcPr>
          <w:p w14:paraId="1630FB9E">
            <w:pPr>
              <w:spacing w:line="500" w:lineRule="exact"/>
              <w:jc w:val="center"/>
              <w:rPr>
                <w:rFonts w:hint="eastAsia"/>
                <w:sz w:val="24"/>
                <w:szCs w:val="24"/>
                <w:lang w:eastAsia="zh-CN"/>
              </w:rPr>
            </w:pPr>
            <w:r>
              <w:rPr>
                <w:rFonts w:hint="eastAsia" w:ascii="宋体" w:hAnsi="宋体" w:cs="宋体"/>
                <w:color w:val="000000"/>
                <w:sz w:val="24"/>
                <w:lang w:eastAsia="zh-CN"/>
              </w:rPr>
              <w:t>个</w:t>
            </w:r>
          </w:p>
        </w:tc>
      </w:tr>
      <w:tr w14:paraId="62CDF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40" w:type="dxa"/>
            <w:noWrap w:val="0"/>
            <w:vAlign w:val="center"/>
          </w:tcPr>
          <w:p w14:paraId="24FAAEE8">
            <w:pPr>
              <w:jc w:val="center"/>
              <w:rPr>
                <w:rFonts w:hint="default" w:ascii="Calibri" w:hAnsi="Calibri" w:eastAsia="宋体" w:cs="Times New Roman"/>
                <w:kern w:val="2"/>
                <w:sz w:val="24"/>
                <w:szCs w:val="24"/>
                <w:lang w:val="en-US" w:eastAsia="zh-CN" w:bidi="ar-SA"/>
              </w:rPr>
            </w:pPr>
            <w:r>
              <w:rPr>
                <w:rFonts w:hint="eastAsia" w:ascii="Calibri" w:hAnsi="Calibri" w:cs="Times New Roman"/>
                <w:kern w:val="2"/>
                <w:sz w:val="24"/>
                <w:szCs w:val="24"/>
                <w:lang w:val="en-US" w:eastAsia="zh-CN" w:bidi="ar-SA"/>
              </w:rPr>
              <w:t>3</w:t>
            </w:r>
          </w:p>
        </w:tc>
        <w:tc>
          <w:tcPr>
            <w:tcW w:w="1800" w:type="dxa"/>
            <w:noWrap w:val="0"/>
            <w:vAlign w:val="center"/>
          </w:tcPr>
          <w:p w14:paraId="334E300E">
            <w:pPr>
              <w:jc w:val="center"/>
              <w:rPr>
                <w:rFonts w:hint="default"/>
                <w:color w:val="auto"/>
                <w:sz w:val="24"/>
                <w:szCs w:val="24"/>
                <w:lang w:val="en-US" w:eastAsia="zh-CN"/>
              </w:rPr>
            </w:pPr>
            <w:r>
              <w:rPr>
                <w:rFonts w:hint="eastAsia"/>
                <w:sz w:val="24"/>
                <w:szCs w:val="24"/>
                <w:lang w:val="en-US" w:eastAsia="zh-CN"/>
              </w:rPr>
              <w:t>锐器盒</w:t>
            </w:r>
          </w:p>
        </w:tc>
        <w:tc>
          <w:tcPr>
            <w:tcW w:w="1512" w:type="dxa"/>
            <w:noWrap w:val="0"/>
            <w:vAlign w:val="center"/>
          </w:tcPr>
          <w:p w14:paraId="63888BB6">
            <w:pPr>
              <w:jc w:val="center"/>
              <w:rPr>
                <w:rFonts w:hint="default"/>
                <w:sz w:val="24"/>
                <w:szCs w:val="24"/>
                <w:lang w:val="en-US" w:eastAsia="zh-CN"/>
              </w:rPr>
            </w:pPr>
            <w:r>
              <w:rPr>
                <w:rFonts w:hint="eastAsia" w:ascii="宋体" w:hAnsi="宋体" w:cs="宋体"/>
                <w:i w:val="0"/>
                <w:color w:val="auto"/>
                <w:sz w:val="24"/>
                <w:szCs w:val="24"/>
                <w:u w:val="none"/>
                <w:lang w:val="en-US" w:eastAsia="zh-CN"/>
              </w:rPr>
              <w:t>15L</w:t>
            </w:r>
          </w:p>
        </w:tc>
        <w:tc>
          <w:tcPr>
            <w:tcW w:w="1944" w:type="dxa"/>
            <w:noWrap w:val="0"/>
            <w:vAlign w:val="center"/>
          </w:tcPr>
          <w:p w14:paraId="4AEF144D">
            <w:pPr>
              <w:jc w:val="center"/>
              <w:rPr>
                <w:rFonts w:hint="eastAsia" w:eastAsia="宋体"/>
                <w:sz w:val="24"/>
                <w:szCs w:val="24"/>
                <w:lang w:eastAsia="zh-CN"/>
              </w:rPr>
            </w:pPr>
            <w:r>
              <w:rPr>
                <w:rFonts w:hint="eastAsia" w:ascii="宋体" w:hAnsi="宋体" w:cs="宋体"/>
                <w:color w:val="000000"/>
                <w:sz w:val="24"/>
                <w:lang w:val="en-US" w:eastAsia="zh-CN"/>
              </w:rPr>
              <w:t>5000</w:t>
            </w:r>
          </w:p>
        </w:tc>
        <w:tc>
          <w:tcPr>
            <w:tcW w:w="1446" w:type="dxa"/>
            <w:noWrap w:val="0"/>
            <w:vAlign w:val="top"/>
          </w:tcPr>
          <w:p w14:paraId="097E1957">
            <w:pPr>
              <w:spacing w:line="500" w:lineRule="exact"/>
              <w:jc w:val="center"/>
              <w:rPr>
                <w:rFonts w:hint="eastAsia"/>
                <w:sz w:val="24"/>
                <w:szCs w:val="24"/>
                <w:lang w:eastAsia="zh-CN"/>
              </w:rPr>
            </w:pPr>
            <w:r>
              <w:rPr>
                <w:rFonts w:hint="eastAsia" w:ascii="宋体" w:hAnsi="宋体" w:cs="宋体"/>
                <w:color w:val="000000"/>
                <w:sz w:val="24"/>
                <w:lang w:eastAsia="zh-CN"/>
              </w:rPr>
              <w:t>个</w:t>
            </w:r>
          </w:p>
        </w:tc>
      </w:tr>
    </w:tbl>
    <w:p w14:paraId="1F70D97A">
      <w:pPr>
        <w:pStyle w:val="5"/>
        <w:spacing w:line="400" w:lineRule="exact"/>
        <w:ind w:firstLine="562" w:firstLineChars="200"/>
        <w:rPr>
          <w:rFonts w:hint="eastAsia" w:ascii="宋体" w:hAnsi="宋体"/>
          <w:b/>
          <w:bCs/>
          <w:color w:val="000000"/>
          <w:sz w:val="28"/>
          <w:szCs w:val="28"/>
        </w:rPr>
      </w:pPr>
      <w:r>
        <w:rPr>
          <w:rFonts w:hint="eastAsia" w:ascii="宋体" w:hAnsi="宋体"/>
          <w:b/>
          <w:bCs/>
          <w:color w:val="000000"/>
          <w:sz w:val="28"/>
          <w:szCs w:val="28"/>
          <w:lang w:eastAsia="zh-CN"/>
        </w:rPr>
        <w:t>三、</w:t>
      </w:r>
      <w:r>
        <w:rPr>
          <w:rFonts w:hint="eastAsia" w:ascii="宋体" w:hAnsi="宋体"/>
          <w:b/>
          <w:bCs/>
          <w:color w:val="000000"/>
          <w:sz w:val="28"/>
          <w:szCs w:val="28"/>
        </w:rPr>
        <w:t>项目要求</w:t>
      </w:r>
    </w:p>
    <w:p w14:paraId="0281AFCB">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（一）技术要求</w:t>
      </w:r>
      <w:r>
        <w:rPr>
          <w:rFonts w:hint="eastAsia" w:ascii="宋体" w:hAnsi="宋体" w:eastAsia="宋体" w:cs="宋体"/>
          <w:color w:val="auto"/>
          <w:kern w:val="2"/>
          <w:sz w:val="24"/>
          <w:szCs w:val="24"/>
          <w:lang w:val="en-US" w:eastAsia="zh-CN" w:bidi="ar-SA"/>
        </w:rPr>
        <w:t>：</w:t>
      </w:r>
    </w:p>
    <w:p w14:paraId="08359063">
      <w:pPr>
        <w:pStyle w:val="7"/>
        <w:ind w:firstLine="482"/>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1.锐器盒整体为硬制材料制成，密封，以保证锐器盒在正常使用的情况下，盒内盛装的锐利器具不撒漏，锐器盒一旦被封口，则无法在不破坏的情况下被再次打开； </w:t>
      </w:r>
    </w:p>
    <w:p w14:paraId="71013708">
      <w:pPr>
        <w:pStyle w:val="7"/>
        <w:ind w:firstLine="482"/>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2.锐器盒能防刺穿，其盛装的注射器针头、破碎玻璃片等锐利器具不能刺穿锐器盒； </w:t>
      </w:r>
    </w:p>
    <w:p w14:paraId="4FFFFAB7">
      <w:pPr>
        <w:pStyle w:val="7"/>
        <w:ind w:firstLine="482"/>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3.满盛装量的锐器盒从1.5m高处垂直跌落至水泥地面，连续3次，锐器盒不会出现破裂、被刺穿等情况； </w:t>
      </w:r>
    </w:p>
    <w:p w14:paraId="7769C456">
      <w:pPr>
        <w:pStyle w:val="7"/>
        <w:ind w:firstLine="482"/>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4.锐器盒易于焚烧，不得使用聚氯乙烯（PVC）塑料作为制造原材料； </w:t>
      </w:r>
    </w:p>
    <w:p w14:paraId="54A43F08">
      <w:pPr>
        <w:pStyle w:val="7"/>
        <w:numPr>
          <w:ilvl w:val="0"/>
          <w:numId w:val="0"/>
        </w:numPr>
        <w:spacing w:line="40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5.锐器盒整体颜色为黄色，形状为圆柱形，在盒体侧面注明“损伤性废物”及医疗废物警示标识</w:t>
      </w:r>
    </w:p>
    <w:p w14:paraId="72FFE6B8">
      <w:pPr>
        <w:pStyle w:val="7"/>
        <w:numPr>
          <w:ilvl w:val="0"/>
          <w:numId w:val="0"/>
        </w:numPr>
        <w:spacing w:line="400" w:lineRule="exact"/>
        <w:ind w:firstLine="482" w:firstLineChars="200"/>
        <w:rPr>
          <w:rFonts w:hint="eastAsia" w:cs="宋体"/>
          <w:b/>
          <w:bCs/>
          <w:color w:val="auto"/>
          <w:sz w:val="24"/>
          <w:szCs w:val="24"/>
          <w:lang w:val="en-US" w:eastAsia="zh-CN"/>
        </w:rPr>
      </w:pPr>
      <w:r>
        <w:rPr>
          <w:rFonts w:hint="eastAsia" w:cs="宋体"/>
          <w:b/>
          <w:bCs/>
          <w:color w:val="auto"/>
          <w:sz w:val="24"/>
          <w:szCs w:val="24"/>
          <w:lang w:val="en-US" w:eastAsia="zh-CN"/>
        </w:rPr>
        <w:t>（二）服务要求</w:t>
      </w:r>
    </w:p>
    <w:p w14:paraId="76C303A1">
      <w:pPr>
        <w:pStyle w:val="7"/>
        <w:spacing w:line="400" w:lineRule="exact"/>
        <w:ind w:firstLine="640"/>
        <w:rPr>
          <w:rFonts w:hint="eastAsia" w:cs="宋体"/>
          <w:color w:val="auto"/>
          <w:sz w:val="24"/>
          <w:szCs w:val="24"/>
          <w:lang w:val="en-US" w:eastAsia="zh-CN"/>
        </w:rPr>
      </w:pPr>
      <w:r>
        <w:rPr>
          <w:rFonts w:hint="eastAsia" w:ascii="宋体" w:hAnsi="宋体" w:eastAsia="宋体" w:cs="宋体"/>
          <w:snapToGrid w:val="0"/>
          <w:sz w:val="24"/>
          <w:szCs w:val="24"/>
          <w:lang w:val="en-US" w:eastAsia="zh-CN"/>
        </w:rPr>
        <w:t>合同签订后7日内按采购人要求提供样品。</w:t>
      </w:r>
      <w:r>
        <w:rPr>
          <w:rFonts w:hint="eastAsia" w:hAnsi="宋体" w:cs="宋体"/>
          <w:kern w:val="0"/>
          <w:sz w:val="24"/>
        </w:rPr>
        <w:t>采购标的</w:t>
      </w:r>
      <w:r>
        <w:rPr>
          <w:rFonts w:hint="eastAsia" w:ascii="宋体" w:hAnsi="宋体" w:eastAsia="宋体" w:cs="宋体"/>
          <w:snapToGrid w:val="0"/>
          <w:sz w:val="24"/>
          <w:szCs w:val="24"/>
        </w:rPr>
        <w:t>应是全新</w:t>
      </w:r>
      <w:r>
        <w:rPr>
          <w:rFonts w:hint="eastAsia" w:ascii="宋体" w:hAnsi="宋体" w:eastAsia="宋体" w:cs="宋体"/>
          <w:snapToGrid w:val="0"/>
          <w:sz w:val="24"/>
          <w:szCs w:val="24"/>
          <w:lang w:eastAsia="zh-CN"/>
        </w:rPr>
        <w:t>、无破损</w:t>
      </w:r>
      <w:r>
        <w:rPr>
          <w:rFonts w:hint="eastAsia" w:ascii="宋体" w:hAnsi="宋体" w:eastAsia="宋体" w:cs="宋体"/>
          <w:snapToGrid w:val="0"/>
          <w:sz w:val="24"/>
          <w:szCs w:val="24"/>
        </w:rPr>
        <w:t>、标识清楚、符合产品质量标准要求的合格产品</w:t>
      </w:r>
      <w:r>
        <w:rPr>
          <w:rFonts w:hint="eastAsia" w:cs="宋体"/>
          <w:color w:val="auto"/>
          <w:sz w:val="24"/>
          <w:szCs w:val="24"/>
          <w:lang w:val="en-US" w:eastAsia="zh-CN"/>
        </w:rPr>
        <w:t>。</w:t>
      </w:r>
    </w:p>
    <w:p w14:paraId="10C9D9B1">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（三）采购合同内容条款要求：</w:t>
      </w:r>
    </w:p>
    <w:p w14:paraId="33988FA6">
      <w:pPr>
        <w:pStyle w:val="7"/>
        <w:rPr>
          <w:rFonts w:hint="eastAsia" w:cs="宋体"/>
          <w:color w:val="auto"/>
          <w:sz w:val="24"/>
          <w:szCs w:val="24"/>
          <w:lang w:val="en-US" w:eastAsia="zh-CN"/>
        </w:rPr>
      </w:pPr>
      <w:r>
        <w:rPr>
          <w:rFonts w:hint="eastAsia" w:cs="宋体"/>
          <w:color w:val="auto"/>
          <w:sz w:val="24"/>
          <w:szCs w:val="24"/>
          <w:lang w:val="en-US" w:eastAsia="zh-CN"/>
        </w:rPr>
        <w:t>1.交货时间：</w:t>
      </w:r>
      <w:r>
        <w:rPr>
          <w:rFonts w:hint="eastAsia" w:ascii="宋体" w:hAnsi="宋体" w:eastAsia="宋体" w:cs="宋体"/>
          <w:snapToGrid w:val="0"/>
          <w:sz w:val="24"/>
          <w:szCs w:val="24"/>
          <w:lang w:val="en-US" w:eastAsia="zh-CN"/>
        </w:rPr>
        <w:t>合同签订后</w:t>
      </w:r>
      <w:r>
        <w:rPr>
          <w:rFonts w:hint="eastAsia" w:cs="宋体"/>
          <w:color w:val="auto"/>
          <w:sz w:val="24"/>
          <w:szCs w:val="24"/>
          <w:lang w:val="en-US" w:eastAsia="zh-CN"/>
        </w:rPr>
        <w:t>20个工作日</w:t>
      </w:r>
      <w:r>
        <w:rPr>
          <w:rFonts w:hint="eastAsia" w:ascii="宋体" w:hAnsi="宋体" w:eastAsia="宋体" w:cs="宋体"/>
          <w:color w:val="auto"/>
          <w:sz w:val="24"/>
          <w:szCs w:val="24"/>
          <w:lang w:val="en-US" w:eastAsia="zh-CN"/>
        </w:rPr>
        <w:t>内</w:t>
      </w:r>
      <w:r>
        <w:rPr>
          <w:rFonts w:hint="eastAsia" w:cs="宋体"/>
          <w:color w:val="auto"/>
          <w:sz w:val="24"/>
          <w:szCs w:val="24"/>
          <w:lang w:val="en-US" w:eastAsia="zh-CN"/>
        </w:rPr>
        <w:t>配送完毕。</w:t>
      </w:r>
    </w:p>
    <w:p w14:paraId="1FD4615D">
      <w:pPr>
        <w:pStyle w:val="7"/>
        <w:rPr>
          <w:rFonts w:hint="eastAsia" w:cs="宋体"/>
          <w:color w:val="auto"/>
          <w:sz w:val="24"/>
          <w:szCs w:val="24"/>
          <w:lang w:val="en-US" w:eastAsia="zh-CN"/>
        </w:rPr>
      </w:pPr>
      <w:r>
        <w:rPr>
          <w:rFonts w:hint="eastAsia" w:cs="宋体"/>
          <w:color w:val="auto"/>
          <w:sz w:val="24"/>
          <w:szCs w:val="24"/>
          <w:lang w:val="en-US" w:eastAsia="zh-CN"/>
        </w:rPr>
        <w:t>2.交货地点：邻水县人民医院</w:t>
      </w:r>
      <w:r>
        <w:rPr>
          <w:rFonts w:hint="eastAsia" w:ascii="宋体" w:hAnsi="宋体" w:eastAsia="宋体" w:cs="宋体"/>
          <w:color w:val="auto"/>
          <w:sz w:val="24"/>
          <w:szCs w:val="24"/>
          <w:lang w:val="en-US" w:eastAsia="zh-CN"/>
        </w:rPr>
        <w:t>指定位置。</w:t>
      </w:r>
    </w:p>
    <w:p w14:paraId="16C90B83">
      <w:pPr>
        <w:pStyle w:val="7"/>
        <w:spacing w:line="400" w:lineRule="exact"/>
        <w:ind w:left="0" w:leftChars="0" w:firstLine="480" w:firstLineChars="200"/>
        <w:rPr>
          <w:rFonts w:hint="eastAsia" w:cs="宋体"/>
          <w:color w:val="auto"/>
          <w:sz w:val="24"/>
          <w:szCs w:val="24"/>
          <w:lang w:val="en-US" w:eastAsia="zh-CN"/>
        </w:rPr>
      </w:pPr>
      <w:r>
        <w:rPr>
          <w:rFonts w:hint="eastAsia" w:cs="宋体"/>
          <w:color w:val="auto"/>
          <w:sz w:val="24"/>
          <w:szCs w:val="24"/>
          <w:lang w:val="en-US" w:eastAsia="zh-CN"/>
        </w:rPr>
        <w:t>3.验收标准：采购项目履约完成后，采购人应严格按照</w:t>
      </w:r>
      <w:r>
        <w:rPr>
          <w:rFonts w:hint="eastAsia" w:ascii="宋体" w:hAnsi="宋体" w:eastAsia="宋体" w:cs="宋体"/>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14:paraId="49A7DF63">
      <w:pPr>
        <w:pStyle w:val="7"/>
        <w:rPr>
          <w:rFonts w:hint="default" w:eastAsia="宋体" w:cs="宋体"/>
          <w:color w:val="auto"/>
          <w:sz w:val="24"/>
          <w:szCs w:val="24"/>
          <w:lang w:val="en-US" w:eastAsia="zh-CN"/>
        </w:rPr>
      </w:pPr>
      <w:r>
        <w:rPr>
          <w:rFonts w:hint="eastAsia" w:cs="宋体"/>
          <w:color w:val="auto"/>
          <w:sz w:val="24"/>
          <w:szCs w:val="24"/>
          <w:lang w:val="en-US" w:eastAsia="zh-CN"/>
        </w:rPr>
        <w:t>4.付款方式：</w:t>
      </w:r>
      <w:r>
        <w:rPr>
          <w:rFonts w:hint="eastAsia" w:ascii="宋体" w:hAnsi="宋体" w:eastAsia="宋体" w:cs="Times New Roman"/>
          <w:color w:val="auto"/>
          <w:kern w:val="2"/>
          <w:sz w:val="24"/>
          <w:szCs w:val="24"/>
          <w:lang w:val="en-US" w:eastAsia="zh-CN" w:bidi="ar-SA"/>
        </w:rPr>
        <w:t>货到齐后验收合格，开取中标金额发票一次性支付。</w:t>
      </w:r>
    </w:p>
    <w:p w14:paraId="075F4FF9">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14:paraId="69BE690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sz w:val="24"/>
          <w:szCs w:val="24"/>
          <w:lang w:val="en-US" w:eastAsia="zh-CN"/>
        </w:rPr>
        <w:t>.</w:t>
      </w:r>
      <w:r>
        <w:rPr>
          <w:rFonts w:hint="eastAsia" w:ascii="宋体" w:hAnsi="宋体"/>
          <w:sz w:val="24"/>
          <w:szCs w:val="24"/>
        </w:rPr>
        <w:t>采购价为到货含税价，并包括运输、装卸、安装、调试、操作培训、人工、差旅等一切费用。</w:t>
      </w:r>
    </w:p>
    <w:p w14:paraId="620E7607">
      <w:pPr>
        <w:pStyle w:val="7"/>
        <w:numPr>
          <w:ilvl w:val="0"/>
          <w:numId w:val="0"/>
        </w:numPr>
        <w:ind w:firstLine="480" w:firstLineChars="200"/>
        <w:rPr>
          <w:rFonts w:hint="eastAsia" w:cs="宋体"/>
          <w:color w:val="auto"/>
          <w:sz w:val="24"/>
          <w:szCs w:val="24"/>
          <w:lang w:val="en-US" w:eastAsia="zh-CN"/>
        </w:rPr>
      </w:pPr>
      <w:r>
        <w:rPr>
          <w:rFonts w:hint="eastAsia" w:cs="宋体"/>
          <w:color w:val="auto"/>
          <w:sz w:val="24"/>
          <w:szCs w:val="24"/>
          <w:lang w:val="en-US" w:eastAsia="zh-CN"/>
        </w:rPr>
        <w:t>2.中标人承担项目实施过程中的一切安全责任和安全费用。</w:t>
      </w:r>
    </w:p>
    <w:p w14:paraId="3FC20DFF">
      <w:pPr>
        <w:pStyle w:val="7"/>
        <w:numPr>
          <w:ilvl w:val="0"/>
          <w:numId w:val="0"/>
        </w:numPr>
        <w:ind w:firstLine="480" w:firstLineChars="200"/>
        <w:rPr>
          <w:rFonts w:hint="default" w:cs="宋体"/>
          <w:color w:val="auto"/>
          <w:sz w:val="24"/>
          <w:szCs w:val="24"/>
          <w:lang w:val="en-US" w:eastAsia="zh-CN"/>
        </w:rPr>
      </w:pPr>
      <w:r>
        <w:rPr>
          <w:rFonts w:hint="eastAsia" w:cs="宋体"/>
          <w:color w:val="auto"/>
          <w:sz w:val="24"/>
          <w:szCs w:val="24"/>
          <w:lang w:val="en-US" w:eastAsia="zh-CN"/>
        </w:rPr>
        <w:t>3.2023年（含）以后生产的产品。</w:t>
      </w:r>
    </w:p>
    <w:bookmarkEnd w:id="24"/>
    <w:bookmarkEnd w:id="25"/>
    <w:p w14:paraId="242DFA1D">
      <w:pPr>
        <w:tabs>
          <w:tab w:val="left" w:pos="7665"/>
        </w:tabs>
        <w:spacing w:line="400" w:lineRule="exact"/>
        <w:ind w:firstLine="482"/>
        <w:jc w:val="center"/>
        <w:outlineLvl w:val="0"/>
        <w:rPr>
          <w:rFonts w:hint="eastAsia" w:ascii="黑体" w:hAnsi="宋体" w:eastAsia="黑体"/>
          <w:b/>
          <w:bCs/>
          <w:sz w:val="32"/>
          <w:szCs w:val="32"/>
        </w:rPr>
      </w:pPr>
      <w:bookmarkStart w:id="26" w:name="_Toc3397"/>
      <w:bookmarkStart w:id="27" w:name="_Toc27680"/>
    </w:p>
    <w:p w14:paraId="6F00D3FE">
      <w:pPr>
        <w:tabs>
          <w:tab w:val="left" w:pos="7665"/>
        </w:tabs>
        <w:spacing w:line="400" w:lineRule="exact"/>
        <w:ind w:firstLine="482"/>
        <w:jc w:val="center"/>
        <w:outlineLvl w:val="0"/>
        <w:rPr>
          <w:rFonts w:hint="eastAsia" w:ascii="黑体" w:hAnsi="宋体" w:eastAsia="黑体"/>
          <w:b/>
          <w:bCs/>
          <w:sz w:val="32"/>
          <w:szCs w:val="32"/>
        </w:rPr>
      </w:pPr>
    </w:p>
    <w:p w14:paraId="6BE90D95">
      <w:pPr>
        <w:tabs>
          <w:tab w:val="left" w:pos="7665"/>
        </w:tabs>
        <w:spacing w:line="400" w:lineRule="exact"/>
        <w:ind w:firstLine="482"/>
        <w:jc w:val="center"/>
        <w:outlineLvl w:val="0"/>
        <w:rPr>
          <w:rFonts w:hint="eastAsia" w:ascii="黑体" w:hAnsi="宋体" w:eastAsia="黑体"/>
          <w:b/>
          <w:bCs/>
          <w:sz w:val="32"/>
          <w:szCs w:val="32"/>
        </w:rPr>
      </w:pPr>
    </w:p>
    <w:p w14:paraId="7580715A">
      <w:pPr>
        <w:tabs>
          <w:tab w:val="left" w:pos="7665"/>
        </w:tabs>
        <w:spacing w:line="400" w:lineRule="exact"/>
        <w:ind w:firstLine="482"/>
        <w:jc w:val="center"/>
        <w:outlineLvl w:val="0"/>
        <w:rPr>
          <w:rFonts w:hint="eastAsia" w:ascii="黑体" w:hAnsi="宋体" w:eastAsia="黑体"/>
          <w:b/>
          <w:bCs/>
          <w:sz w:val="32"/>
          <w:szCs w:val="32"/>
        </w:rPr>
      </w:pPr>
    </w:p>
    <w:p w14:paraId="10206C89">
      <w:pPr>
        <w:tabs>
          <w:tab w:val="left" w:pos="7665"/>
        </w:tabs>
        <w:spacing w:line="400" w:lineRule="exact"/>
        <w:ind w:firstLine="482"/>
        <w:jc w:val="center"/>
        <w:outlineLvl w:val="0"/>
        <w:rPr>
          <w:rFonts w:hint="eastAsia" w:ascii="黑体" w:hAnsi="宋体" w:eastAsia="黑体"/>
          <w:b/>
          <w:bCs/>
          <w:sz w:val="32"/>
          <w:szCs w:val="32"/>
        </w:rPr>
      </w:pPr>
    </w:p>
    <w:p w14:paraId="2BDBB055">
      <w:pPr>
        <w:tabs>
          <w:tab w:val="left" w:pos="7665"/>
        </w:tabs>
        <w:spacing w:line="400" w:lineRule="exact"/>
        <w:ind w:firstLine="482"/>
        <w:jc w:val="center"/>
        <w:outlineLvl w:val="0"/>
        <w:rPr>
          <w:rFonts w:hint="eastAsia" w:ascii="黑体" w:hAnsi="宋体" w:eastAsia="黑体"/>
          <w:b/>
          <w:bCs/>
          <w:sz w:val="32"/>
          <w:szCs w:val="32"/>
        </w:rPr>
      </w:pPr>
    </w:p>
    <w:p w14:paraId="6D37C412">
      <w:pPr>
        <w:tabs>
          <w:tab w:val="left" w:pos="7665"/>
        </w:tabs>
        <w:spacing w:line="400" w:lineRule="exact"/>
        <w:ind w:firstLine="482"/>
        <w:jc w:val="center"/>
        <w:outlineLvl w:val="0"/>
        <w:rPr>
          <w:rFonts w:hint="eastAsia" w:ascii="黑体" w:hAnsi="宋体" w:eastAsia="黑体"/>
          <w:b/>
          <w:bCs/>
          <w:sz w:val="32"/>
          <w:szCs w:val="32"/>
        </w:rPr>
      </w:pPr>
    </w:p>
    <w:p w14:paraId="137B80D6">
      <w:pPr>
        <w:tabs>
          <w:tab w:val="left" w:pos="7665"/>
        </w:tabs>
        <w:spacing w:line="400" w:lineRule="exact"/>
        <w:ind w:firstLine="482"/>
        <w:jc w:val="center"/>
        <w:outlineLvl w:val="0"/>
        <w:rPr>
          <w:rFonts w:hint="eastAsia" w:ascii="黑体" w:hAnsi="宋体" w:eastAsia="黑体"/>
          <w:b/>
          <w:bCs/>
          <w:sz w:val="32"/>
          <w:szCs w:val="32"/>
        </w:rPr>
      </w:pPr>
    </w:p>
    <w:p w14:paraId="64774F2A">
      <w:pPr>
        <w:tabs>
          <w:tab w:val="left" w:pos="7665"/>
        </w:tabs>
        <w:spacing w:line="400" w:lineRule="exact"/>
        <w:ind w:firstLine="482"/>
        <w:jc w:val="center"/>
        <w:outlineLvl w:val="0"/>
        <w:rPr>
          <w:rFonts w:hint="eastAsia" w:ascii="黑体" w:hAnsi="宋体" w:eastAsia="黑体"/>
          <w:b/>
          <w:bCs/>
          <w:sz w:val="32"/>
          <w:szCs w:val="32"/>
        </w:rPr>
      </w:pPr>
    </w:p>
    <w:p w14:paraId="5F67AB02">
      <w:pPr>
        <w:tabs>
          <w:tab w:val="left" w:pos="7665"/>
        </w:tabs>
        <w:spacing w:line="400" w:lineRule="exact"/>
        <w:ind w:firstLine="482"/>
        <w:jc w:val="center"/>
        <w:outlineLvl w:val="0"/>
        <w:rPr>
          <w:rFonts w:hint="eastAsia" w:ascii="黑体" w:hAnsi="宋体" w:eastAsia="黑体"/>
          <w:b/>
          <w:bCs/>
          <w:sz w:val="32"/>
          <w:szCs w:val="32"/>
        </w:rPr>
      </w:pPr>
    </w:p>
    <w:p w14:paraId="42FA6432">
      <w:pPr>
        <w:tabs>
          <w:tab w:val="left" w:pos="7665"/>
        </w:tabs>
        <w:spacing w:line="400" w:lineRule="exact"/>
        <w:ind w:firstLine="482"/>
        <w:jc w:val="center"/>
        <w:outlineLvl w:val="0"/>
        <w:rPr>
          <w:rFonts w:hint="eastAsia" w:ascii="黑体" w:hAnsi="宋体" w:eastAsia="黑体"/>
          <w:b/>
          <w:bCs/>
          <w:sz w:val="32"/>
          <w:szCs w:val="32"/>
        </w:rPr>
      </w:pPr>
    </w:p>
    <w:p w14:paraId="48BE2EA8">
      <w:pPr>
        <w:tabs>
          <w:tab w:val="left" w:pos="7665"/>
        </w:tabs>
        <w:spacing w:line="400" w:lineRule="exact"/>
        <w:ind w:firstLine="482"/>
        <w:jc w:val="center"/>
        <w:outlineLvl w:val="0"/>
        <w:rPr>
          <w:rFonts w:hint="eastAsia" w:ascii="黑体" w:hAnsi="宋体" w:eastAsia="黑体"/>
          <w:b/>
          <w:bCs/>
          <w:sz w:val="32"/>
          <w:szCs w:val="32"/>
        </w:rPr>
      </w:pPr>
    </w:p>
    <w:p w14:paraId="6D25D744">
      <w:pPr>
        <w:tabs>
          <w:tab w:val="left" w:pos="7665"/>
        </w:tabs>
        <w:spacing w:line="400" w:lineRule="exact"/>
        <w:ind w:firstLine="482"/>
        <w:jc w:val="center"/>
        <w:outlineLvl w:val="0"/>
        <w:rPr>
          <w:rFonts w:hint="eastAsia" w:ascii="黑体" w:hAnsi="宋体" w:eastAsia="黑体"/>
          <w:b/>
          <w:bCs/>
          <w:sz w:val="32"/>
          <w:szCs w:val="32"/>
        </w:rPr>
      </w:pPr>
    </w:p>
    <w:p w14:paraId="64DDCC68">
      <w:pPr>
        <w:tabs>
          <w:tab w:val="left" w:pos="7665"/>
        </w:tabs>
        <w:spacing w:line="400" w:lineRule="exact"/>
        <w:ind w:firstLine="482"/>
        <w:jc w:val="center"/>
        <w:outlineLvl w:val="0"/>
        <w:rPr>
          <w:rFonts w:hint="eastAsia" w:ascii="黑体" w:hAnsi="宋体" w:eastAsia="黑体"/>
          <w:b/>
          <w:bCs/>
          <w:sz w:val="32"/>
          <w:szCs w:val="32"/>
        </w:rPr>
      </w:pPr>
    </w:p>
    <w:p w14:paraId="39439B34">
      <w:pPr>
        <w:tabs>
          <w:tab w:val="left" w:pos="7665"/>
        </w:tabs>
        <w:spacing w:line="400" w:lineRule="exact"/>
        <w:ind w:firstLine="482"/>
        <w:jc w:val="center"/>
        <w:outlineLvl w:val="0"/>
        <w:rPr>
          <w:rFonts w:hint="eastAsia" w:ascii="黑体" w:hAnsi="宋体" w:eastAsia="黑体"/>
          <w:b/>
          <w:bCs/>
          <w:sz w:val="32"/>
          <w:szCs w:val="32"/>
        </w:rPr>
      </w:pPr>
    </w:p>
    <w:p w14:paraId="698C967C">
      <w:pPr>
        <w:tabs>
          <w:tab w:val="left" w:pos="7665"/>
        </w:tabs>
        <w:spacing w:line="400" w:lineRule="exact"/>
        <w:jc w:val="both"/>
        <w:outlineLvl w:val="0"/>
        <w:rPr>
          <w:rFonts w:hint="eastAsia" w:ascii="黑体" w:hAnsi="宋体" w:eastAsia="黑体"/>
          <w:b/>
          <w:bCs/>
          <w:sz w:val="32"/>
          <w:szCs w:val="32"/>
        </w:rPr>
      </w:pPr>
    </w:p>
    <w:p w14:paraId="0FF1B5D9">
      <w:pPr>
        <w:tabs>
          <w:tab w:val="left" w:pos="7665"/>
        </w:tabs>
        <w:spacing w:line="400" w:lineRule="exact"/>
        <w:ind w:firstLine="482"/>
        <w:jc w:val="center"/>
        <w:outlineLvl w:val="0"/>
        <w:rPr>
          <w:rFonts w:hint="eastAsia" w:ascii="黑体" w:hAnsi="宋体" w:eastAsia="黑体"/>
          <w:b/>
          <w:bCs/>
          <w:sz w:val="32"/>
          <w:szCs w:val="32"/>
        </w:rPr>
      </w:pPr>
    </w:p>
    <w:p w14:paraId="6C5C5A88">
      <w:pPr>
        <w:tabs>
          <w:tab w:val="left" w:pos="7665"/>
        </w:tabs>
        <w:spacing w:line="400" w:lineRule="exact"/>
        <w:ind w:firstLine="482"/>
        <w:jc w:val="center"/>
        <w:outlineLvl w:val="0"/>
        <w:rPr>
          <w:rFonts w:hint="eastAsia" w:ascii="黑体" w:hAnsi="宋体" w:eastAsia="黑体"/>
          <w:b/>
          <w:bCs/>
          <w:sz w:val="32"/>
          <w:szCs w:val="32"/>
        </w:rPr>
      </w:pPr>
    </w:p>
    <w:p w14:paraId="29B8F57A">
      <w:pPr>
        <w:tabs>
          <w:tab w:val="left" w:pos="7665"/>
        </w:tabs>
        <w:spacing w:line="400" w:lineRule="exact"/>
        <w:ind w:firstLine="482"/>
        <w:jc w:val="center"/>
        <w:outlineLvl w:val="0"/>
        <w:rPr>
          <w:rFonts w:hint="eastAsia" w:ascii="黑体" w:hAnsi="宋体" w:eastAsia="黑体"/>
          <w:b/>
          <w:bCs/>
          <w:sz w:val="32"/>
          <w:szCs w:val="32"/>
        </w:rPr>
      </w:pPr>
    </w:p>
    <w:p w14:paraId="721A9B42">
      <w:pPr>
        <w:tabs>
          <w:tab w:val="left" w:pos="7665"/>
        </w:tabs>
        <w:spacing w:line="400" w:lineRule="exact"/>
        <w:ind w:firstLine="482"/>
        <w:jc w:val="center"/>
        <w:outlineLvl w:val="0"/>
        <w:rPr>
          <w:rFonts w:hint="eastAsia" w:ascii="黑体" w:hAnsi="宋体" w:eastAsia="黑体"/>
          <w:b/>
          <w:bCs/>
          <w:sz w:val="32"/>
          <w:szCs w:val="32"/>
        </w:rPr>
      </w:pPr>
    </w:p>
    <w:p w14:paraId="336FBDFB">
      <w:pPr>
        <w:tabs>
          <w:tab w:val="left" w:pos="7665"/>
        </w:tabs>
        <w:spacing w:line="400" w:lineRule="exact"/>
        <w:ind w:firstLine="482"/>
        <w:jc w:val="center"/>
        <w:outlineLvl w:val="0"/>
        <w:rPr>
          <w:rFonts w:hint="eastAsia" w:ascii="黑体" w:hAnsi="宋体" w:eastAsia="黑体"/>
          <w:b/>
          <w:bCs/>
          <w:sz w:val="32"/>
          <w:szCs w:val="32"/>
        </w:rPr>
      </w:pPr>
    </w:p>
    <w:p w14:paraId="1E55245B">
      <w:pPr>
        <w:tabs>
          <w:tab w:val="left" w:pos="7665"/>
        </w:tabs>
        <w:spacing w:line="400" w:lineRule="exact"/>
        <w:ind w:firstLine="482"/>
        <w:jc w:val="center"/>
        <w:outlineLvl w:val="0"/>
        <w:rPr>
          <w:rFonts w:hint="eastAsia" w:ascii="黑体" w:hAnsi="宋体" w:eastAsia="黑体"/>
          <w:b/>
          <w:bCs/>
          <w:sz w:val="32"/>
          <w:szCs w:val="32"/>
        </w:rPr>
      </w:pPr>
    </w:p>
    <w:p w14:paraId="413CB229">
      <w:pPr>
        <w:pStyle w:val="2"/>
        <w:rPr>
          <w:rFonts w:hint="eastAsia"/>
        </w:rPr>
      </w:pPr>
    </w:p>
    <w:p w14:paraId="1C11D70C">
      <w:pPr>
        <w:pStyle w:val="2"/>
        <w:rPr>
          <w:rFonts w:hint="eastAsia"/>
        </w:rPr>
      </w:pPr>
    </w:p>
    <w:p w14:paraId="7C57E16E">
      <w:pPr>
        <w:tabs>
          <w:tab w:val="left" w:pos="7665"/>
        </w:tabs>
        <w:spacing w:line="400" w:lineRule="exact"/>
        <w:ind w:firstLine="482"/>
        <w:jc w:val="center"/>
        <w:outlineLvl w:val="0"/>
        <w:rPr>
          <w:rFonts w:hint="eastAsia" w:ascii="黑体" w:hAnsi="宋体" w:eastAsia="黑体"/>
          <w:b/>
          <w:bCs/>
          <w:sz w:val="32"/>
          <w:szCs w:val="32"/>
        </w:rPr>
      </w:pPr>
    </w:p>
    <w:p w14:paraId="1A0EFF3A">
      <w:pPr>
        <w:pStyle w:val="2"/>
        <w:rPr>
          <w:rFonts w:hint="eastAsia" w:ascii="黑体" w:hAnsi="宋体" w:eastAsia="黑体"/>
          <w:b/>
          <w:bCs/>
          <w:sz w:val="32"/>
          <w:szCs w:val="32"/>
        </w:rPr>
      </w:pPr>
    </w:p>
    <w:p w14:paraId="36D057D4">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6"/>
      <w:bookmarkEnd w:id="27"/>
    </w:p>
    <w:p w14:paraId="10EABE52">
      <w:pPr>
        <w:tabs>
          <w:tab w:val="left" w:pos="7665"/>
        </w:tabs>
        <w:spacing w:line="400" w:lineRule="exact"/>
        <w:ind w:firstLine="480"/>
        <w:rPr>
          <w:rFonts w:hint="eastAsia" w:ascii="宋体" w:hAnsi="宋体"/>
          <w:bCs/>
          <w:sz w:val="24"/>
        </w:rPr>
      </w:pPr>
    </w:p>
    <w:p w14:paraId="29F6B699">
      <w:pPr>
        <w:jc w:val="left"/>
        <w:rPr>
          <w:rFonts w:hint="eastAsia"/>
          <w:b/>
          <w:sz w:val="32"/>
          <w:szCs w:val="32"/>
        </w:rPr>
      </w:pPr>
    </w:p>
    <w:p w14:paraId="75A7933C">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14:paraId="47BFAB7C">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14:paraId="2A214FA3">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14:paraId="6D82E221">
      <w:pPr>
        <w:ind w:firstLine="480" w:firstLineChars="200"/>
        <w:rPr>
          <w:rFonts w:hint="eastAsia"/>
          <w:sz w:val="24"/>
        </w:rPr>
      </w:pPr>
    </w:p>
    <w:p w14:paraId="38BBC358">
      <w:pPr>
        <w:ind w:firstLine="480" w:firstLineChars="200"/>
        <w:rPr>
          <w:rFonts w:hint="eastAsia"/>
          <w:sz w:val="24"/>
        </w:rPr>
      </w:pPr>
    </w:p>
    <w:p w14:paraId="2FD44E47">
      <w:pPr>
        <w:jc w:val="center"/>
        <w:rPr>
          <w:rFonts w:hint="eastAsia"/>
          <w:b/>
          <w:sz w:val="32"/>
          <w:szCs w:val="32"/>
        </w:rPr>
      </w:pPr>
    </w:p>
    <w:p w14:paraId="079B71F8">
      <w:pPr>
        <w:jc w:val="center"/>
        <w:rPr>
          <w:rFonts w:hint="eastAsia"/>
          <w:b/>
          <w:sz w:val="32"/>
          <w:szCs w:val="32"/>
        </w:rPr>
      </w:pPr>
    </w:p>
    <w:p w14:paraId="3FAD6846">
      <w:pPr>
        <w:jc w:val="center"/>
        <w:rPr>
          <w:rFonts w:hint="eastAsia"/>
          <w:b/>
          <w:sz w:val="32"/>
          <w:szCs w:val="32"/>
        </w:rPr>
      </w:pPr>
    </w:p>
    <w:p w14:paraId="322298DB">
      <w:pPr>
        <w:jc w:val="center"/>
        <w:rPr>
          <w:rFonts w:hint="eastAsia"/>
          <w:b/>
          <w:sz w:val="32"/>
          <w:szCs w:val="32"/>
        </w:rPr>
      </w:pPr>
    </w:p>
    <w:p w14:paraId="3049C785">
      <w:pPr>
        <w:jc w:val="center"/>
        <w:rPr>
          <w:rFonts w:hint="eastAsia"/>
          <w:b/>
          <w:sz w:val="32"/>
          <w:szCs w:val="32"/>
        </w:rPr>
      </w:pPr>
    </w:p>
    <w:p w14:paraId="1FBEC791">
      <w:pPr>
        <w:jc w:val="center"/>
        <w:rPr>
          <w:rFonts w:hint="eastAsia"/>
          <w:b/>
          <w:sz w:val="32"/>
          <w:szCs w:val="32"/>
        </w:rPr>
      </w:pPr>
    </w:p>
    <w:p w14:paraId="22C62AF7">
      <w:pPr>
        <w:jc w:val="center"/>
        <w:rPr>
          <w:rFonts w:hint="eastAsia"/>
          <w:b/>
          <w:sz w:val="32"/>
          <w:szCs w:val="32"/>
        </w:rPr>
      </w:pPr>
    </w:p>
    <w:p w14:paraId="0A9974DD">
      <w:pPr>
        <w:jc w:val="center"/>
        <w:rPr>
          <w:rFonts w:hint="eastAsia"/>
          <w:b/>
          <w:sz w:val="32"/>
          <w:szCs w:val="32"/>
        </w:rPr>
      </w:pPr>
    </w:p>
    <w:p w14:paraId="18B61CCB">
      <w:pPr>
        <w:jc w:val="center"/>
        <w:rPr>
          <w:rFonts w:hint="eastAsia"/>
          <w:b/>
          <w:sz w:val="32"/>
          <w:szCs w:val="32"/>
        </w:rPr>
      </w:pPr>
    </w:p>
    <w:p w14:paraId="1D503952">
      <w:pPr>
        <w:jc w:val="center"/>
        <w:rPr>
          <w:rFonts w:hint="eastAsia"/>
          <w:b/>
          <w:sz w:val="32"/>
          <w:szCs w:val="32"/>
        </w:rPr>
      </w:pPr>
    </w:p>
    <w:p w14:paraId="4034608D">
      <w:pPr>
        <w:jc w:val="center"/>
        <w:rPr>
          <w:rFonts w:hint="eastAsia"/>
          <w:b/>
          <w:sz w:val="32"/>
          <w:szCs w:val="32"/>
        </w:rPr>
      </w:pPr>
    </w:p>
    <w:p w14:paraId="47EE7510">
      <w:pPr>
        <w:jc w:val="center"/>
        <w:rPr>
          <w:rFonts w:hint="eastAsia"/>
          <w:b/>
          <w:sz w:val="32"/>
          <w:szCs w:val="32"/>
        </w:rPr>
      </w:pPr>
    </w:p>
    <w:p w14:paraId="1B8B99BC">
      <w:pPr>
        <w:pStyle w:val="2"/>
        <w:rPr>
          <w:rFonts w:hint="eastAsia"/>
          <w:b/>
          <w:sz w:val="32"/>
          <w:szCs w:val="32"/>
        </w:rPr>
      </w:pPr>
    </w:p>
    <w:p w14:paraId="74730535">
      <w:pPr>
        <w:pStyle w:val="3"/>
        <w:rPr>
          <w:rFonts w:hint="eastAsia"/>
          <w:b/>
          <w:sz w:val="32"/>
          <w:szCs w:val="32"/>
        </w:rPr>
      </w:pPr>
    </w:p>
    <w:p w14:paraId="3C39F6ED">
      <w:pPr>
        <w:pStyle w:val="3"/>
        <w:rPr>
          <w:rFonts w:hint="eastAsia"/>
          <w:b/>
          <w:sz w:val="32"/>
          <w:szCs w:val="32"/>
        </w:rPr>
      </w:pPr>
    </w:p>
    <w:p w14:paraId="00CA701F">
      <w:pPr>
        <w:pStyle w:val="3"/>
        <w:rPr>
          <w:rFonts w:hint="eastAsia"/>
          <w:b/>
          <w:sz w:val="32"/>
          <w:szCs w:val="32"/>
        </w:rPr>
      </w:pPr>
    </w:p>
    <w:p w14:paraId="10CA8FB1">
      <w:pPr>
        <w:pStyle w:val="3"/>
        <w:rPr>
          <w:rFonts w:hint="eastAsia"/>
          <w:b/>
          <w:sz w:val="32"/>
          <w:szCs w:val="32"/>
        </w:rPr>
      </w:pPr>
    </w:p>
    <w:p w14:paraId="5B71C194">
      <w:pPr>
        <w:pStyle w:val="3"/>
        <w:rPr>
          <w:rFonts w:hint="eastAsia"/>
          <w:b/>
          <w:sz w:val="32"/>
          <w:szCs w:val="32"/>
        </w:rPr>
      </w:pPr>
    </w:p>
    <w:p w14:paraId="18BEC20A">
      <w:pPr>
        <w:jc w:val="center"/>
        <w:rPr>
          <w:rFonts w:hint="eastAsia"/>
          <w:b/>
          <w:sz w:val="32"/>
          <w:szCs w:val="32"/>
        </w:rPr>
      </w:pPr>
    </w:p>
    <w:p w14:paraId="197E1EE7">
      <w:pPr>
        <w:pStyle w:val="5"/>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14:paraId="38298FA9">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14:paraId="543F2427">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14:paraId="1B4BCFDA">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14:paraId="790AD8EA">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289277F6">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14:paraId="3E6CE2CF">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14:paraId="3F1C52CB">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072DB8B5">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14:paraId="67104E92">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14:paraId="66E14218">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14:paraId="3FA82949">
      <w:pPr>
        <w:spacing w:line="540" w:lineRule="exact"/>
        <w:ind w:firstLine="912" w:firstLineChars="380"/>
        <w:rPr>
          <w:rFonts w:hint="eastAsia" w:ascii="宋体" w:hAnsi="宋体"/>
          <w:sz w:val="24"/>
        </w:rPr>
      </w:pPr>
      <w:r>
        <w:rPr>
          <w:rFonts w:hint="eastAsia" w:ascii="宋体" w:hAnsi="宋体"/>
          <w:sz w:val="24"/>
        </w:rPr>
        <w:t>特此证明。</w:t>
      </w:r>
    </w:p>
    <w:p w14:paraId="2E0E18FC">
      <w:pPr>
        <w:spacing w:line="540" w:lineRule="exact"/>
        <w:ind w:firstLine="840" w:firstLineChars="350"/>
        <w:rPr>
          <w:rFonts w:hint="eastAsia" w:ascii="宋体" w:hAnsi="宋体"/>
          <w:sz w:val="24"/>
        </w:rPr>
      </w:pPr>
      <w:r>
        <w:rPr>
          <w:rFonts w:hint="eastAsia" w:ascii="宋体" w:hAnsi="宋体"/>
          <w:sz w:val="24"/>
        </w:rPr>
        <w:t>附：法定代表人身份证复印件</w:t>
      </w:r>
    </w:p>
    <w:p w14:paraId="2193F718">
      <w:pPr>
        <w:spacing w:line="540" w:lineRule="exact"/>
        <w:ind w:firstLine="435"/>
        <w:rPr>
          <w:rFonts w:hint="eastAsia" w:ascii="宋体" w:hAnsi="宋体"/>
          <w:sz w:val="24"/>
        </w:rPr>
      </w:pPr>
    </w:p>
    <w:p w14:paraId="1E0FE79B">
      <w:pPr>
        <w:spacing w:line="540" w:lineRule="exact"/>
        <w:ind w:firstLine="840" w:firstLineChars="350"/>
        <w:rPr>
          <w:rFonts w:hint="eastAsia" w:ascii="宋体" w:hAnsi="宋体"/>
          <w:sz w:val="24"/>
        </w:rPr>
      </w:pPr>
      <w:r>
        <w:rPr>
          <w:rFonts w:hint="eastAsia" w:ascii="宋体" w:hAnsi="宋体"/>
          <w:sz w:val="24"/>
        </w:rPr>
        <w:t>供应商：（公章）</w:t>
      </w:r>
    </w:p>
    <w:p w14:paraId="416B3013">
      <w:pPr>
        <w:spacing w:line="540" w:lineRule="exact"/>
        <w:ind w:right="960" w:firstLine="840" w:firstLineChars="350"/>
        <w:rPr>
          <w:rFonts w:hint="eastAsia" w:ascii="宋体" w:hAnsi="宋体"/>
          <w:sz w:val="24"/>
        </w:rPr>
      </w:pPr>
      <w:r>
        <w:rPr>
          <w:rFonts w:hint="eastAsia" w:ascii="宋体" w:hAnsi="宋体"/>
          <w:sz w:val="24"/>
        </w:rPr>
        <w:t>日  期：</w:t>
      </w:r>
    </w:p>
    <w:p w14:paraId="764169B1">
      <w:pPr>
        <w:spacing w:line="400" w:lineRule="exact"/>
        <w:ind w:firstLine="482" w:firstLineChars="200"/>
        <w:rPr>
          <w:rFonts w:hint="eastAsia" w:ascii="宋体" w:hAnsi="宋体"/>
          <w:b/>
          <w:sz w:val="24"/>
        </w:rPr>
      </w:pPr>
    </w:p>
    <w:p w14:paraId="43A58691">
      <w:pPr>
        <w:spacing w:line="400" w:lineRule="exact"/>
        <w:ind w:firstLine="482" w:firstLineChars="200"/>
        <w:rPr>
          <w:rFonts w:hint="eastAsia" w:ascii="宋体" w:hAnsi="宋体"/>
          <w:b/>
          <w:sz w:val="24"/>
        </w:rPr>
      </w:pPr>
    </w:p>
    <w:p w14:paraId="3E8FAC20">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14:paraId="0EDEE99B">
      <w:pPr>
        <w:jc w:val="center"/>
        <w:rPr>
          <w:rFonts w:hint="eastAsia"/>
          <w:b/>
          <w:sz w:val="44"/>
        </w:rPr>
      </w:pPr>
    </w:p>
    <w:p w14:paraId="5F441372">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5CB762C4">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14:paraId="03590F94">
      <w:pPr>
        <w:spacing w:line="400" w:lineRule="exact"/>
        <w:ind w:firstLine="480" w:firstLineChars="200"/>
        <w:rPr>
          <w:rFonts w:hint="eastAsia" w:ascii="宋体" w:hAnsi="宋体"/>
          <w:sz w:val="24"/>
        </w:rPr>
      </w:pPr>
      <w:r>
        <w:rPr>
          <w:rFonts w:hint="eastAsia" w:ascii="宋体" w:hAnsi="宋体"/>
          <w:sz w:val="24"/>
        </w:rPr>
        <w:t>特此声明。</w:t>
      </w:r>
    </w:p>
    <w:p w14:paraId="34528779">
      <w:pPr>
        <w:spacing w:line="400" w:lineRule="exact"/>
        <w:ind w:firstLine="480" w:firstLineChars="200"/>
        <w:rPr>
          <w:rFonts w:hint="eastAsia" w:ascii="宋体" w:hAnsi="宋体"/>
          <w:sz w:val="24"/>
        </w:rPr>
      </w:pPr>
    </w:p>
    <w:p w14:paraId="7B9ECB88">
      <w:pPr>
        <w:spacing w:line="400" w:lineRule="exact"/>
        <w:ind w:firstLine="480" w:firstLineChars="200"/>
        <w:rPr>
          <w:rFonts w:hint="eastAsia" w:ascii="宋体" w:hAnsi="宋体"/>
          <w:sz w:val="24"/>
        </w:rPr>
      </w:pPr>
    </w:p>
    <w:p w14:paraId="180710A9">
      <w:pPr>
        <w:spacing w:line="400" w:lineRule="exact"/>
        <w:ind w:firstLine="480" w:firstLineChars="200"/>
        <w:rPr>
          <w:rFonts w:hint="eastAsia" w:ascii="宋体" w:hAnsi="宋体"/>
          <w:sz w:val="24"/>
        </w:rPr>
      </w:pPr>
      <w:r>
        <w:rPr>
          <w:rFonts w:hint="eastAsia" w:ascii="宋体" w:hAnsi="宋体"/>
          <w:sz w:val="24"/>
        </w:rPr>
        <w:t>供应商名称：XXX（盖单位公章）</w:t>
      </w:r>
    </w:p>
    <w:p w14:paraId="34BC67AF">
      <w:pPr>
        <w:spacing w:line="400" w:lineRule="exact"/>
        <w:ind w:firstLine="480" w:firstLineChars="200"/>
        <w:rPr>
          <w:rFonts w:hint="eastAsia" w:ascii="宋体" w:hAnsi="宋体"/>
          <w:sz w:val="24"/>
        </w:rPr>
      </w:pPr>
      <w:r>
        <w:rPr>
          <w:rFonts w:hint="eastAsia" w:ascii="宋体" w:hAnsi="宋体"/>
          <w:sz w:val="24"/>
        </w:rPr>
        <w:t>法定代表人（签字或盖章）：XXX</w:t>
      </w:r>
    </w:p>
    <w:p w14:paraId="202A0082">
      <w:pPr>
        <w:spacing w:line="400" w:lineRule="exact"/>
        <w:ind w:firstLine="480" w:firstLineChars="200"/>
        <w:rPr>
          <w:rFonts w:hint="eastAsia" w:ascii="宋体" w:hAnsi="宋体"/>
          <w:sz w:val="24"/>
        </w:rPr>
      </w:pPr>
      <w:r>
        <w:rPr>
          <w:rFonts w:hint="eastAsia" w:ascii="宋体" w:hAnsi="宋体"/>
          <w:sz w:val="24"/>
        </w:rPr>
        <w:t>职    务：XXX</w:t>
      </w:r>
    </w:p>
    <w:p w14:paraId="458E97A0">
      <w:pPr>
        <w:spacing w:line="400" w:lineRule="exact"/>
        <w:ind w:firstLine="480" w:firstLineChars="200"/>
        <w:rPr>
          <w:rFonts w:hint="eastAsia" w:ascii="宋体" w:hAnsi="宋体"/>
          <w:sz w:val="24"/>
        </w:rPr>
      </w:pPr>
      <w:r>
        <w:rPr>
          <w:rFonts w:hint="eastAsia" w:ascii="宋体" w:hAnsi="宋体"/>
          <w:sz w:val="24"/>
        </w:rPr>
        <w:t>被授权人（签字或盖章）：XXX</w:t>
      </w:r>
    </w:p>
    <w:p w14:paraId="28872F70">
      <w:pPr>
        <w:spacing w:line="400" w:lineRule="exact"/>
        <w:ind w:firstLine="480" w:firstLineChars="200"/>
        <w:rPr>
          <w:rFonts w:hint="eastAsia" w:ascii="宋体" w:hAnsi="宋体"/>
          <w:sz w:val="24"/>
        </w:rPr>
      </w:pPr>
      <w:r>
        <w:rPr>
          <w:rFonts w:hint="eastAsia" w:ascii="宋体" w:hAnsi="宋体"/>
          <w:sz w:val="24"/>
        </w:rPr>
        <w:t>职    务：XXX</w:t>
      </w:r>
    </w:p>
    <w:p w14:paraId="0CB73C35">
      <w:pPr>
        <w:pStyle w:val="2"/>
        <w:rPr>
          <w:rFonts w:hint="default" w:eastAsia="宋体"/>
          <w:lang w:val="en-US" w:eastAsia="zh-CN"/>
        </w:rPr>
      </w:pPr>
      <w:r>
        <w:rPr>
          <w:rFonts w:hint="eastAsia" w:ascii="宋体" w:hAnsi="宋体"/>
          <w:sz w:val="24"/>
          <w:lang w:val="en-US" w:eastAsia="zh-CN"/>
        </w:rPr>
        <w:t xml:space="preserve">    联系电话：XXX</w:t>
      </w:r>
    </w:p>
    <w:p w14:paraId="6BB6ECD5">
      <w:pPr>
        <w:spacing w:line="400" w:lineRule="exact"/>
        <w:ind w:firstLine="480" w:firstLineChars="200"/>
        <w:rPr>
          <w:rFonts w:hint="eastAsia" w:ascii="宋体" w:hAnsi="宋体"/>
          <w:sz w:val="24"/>
        </w:rPr>
      </w:pPr>
      <w:r>
        <w:rPr>
          <w:rFonts w:hint="eastAsia" w:ascii="宋体" w:hAnsi="宋体"/>
          <w:sz w:val="24"/>
        </w:rPr>
        <w:t>日    期：XXX年XXX月XXX日</w:t>
      </w:r>
    </w:p>
    <w:p w14:paraId="5D992AB6">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14:paraId="6F683FEC">
      <w:pPr>
        <w:spacing w:line="400" w:lineRule="exact"/>
        <w:rPr>
          <w:rFonts w:hint="eastAsia"/>
          <w:sz w:val="24"/>
        </w:rPr>
      </w:pPr>
    </w:p>
    <w:p w14:paraId="05DA9BEC">
      <w:pPr>
        <w:spacing w:line="400" w:lineRule="exact"/>
        <w:rPr>
          <w:rFonts w:hint="eastAsia"/>
          <w:sz w:val="32"/>
        </w:rPr>
      </w:pPr>
    </w:p>
    <w:p w14:paraId="5B64A31F">
      <w:pPr>
        <w:spacing w:line="400" w:lineRule="exact"/>
        <w:rPr>
          <w:rFonts w:hint="eastAsia"/>
          <w:sz w:val="32"/>
        </w:rPr>
      </w:pPr>
    </w:p>
    <w:p w14:paraId="761C8B4F">
      <w:pPr>
        <w:spacing w:line="400" w:lineRule="exact"/>
        <w:rPr>
          <w:rFonts w:hint="eastAsia"/>
          <w:sz w:val="32"/>
        </w:rPr>
      </w:pPr>
    </w:p>
    <w:p w14:paraId="001A4A68">
      <w:pPr>
        <w:spacing w:line="400" w:lineRule="exact"/>
        <w:rPr>
          <w:rFonts w:hint="eastAsia"/>
          <w:sz w:val="32"/>
        </w:rPr>
      </w:pPr>
    </w:p>
    <w:p w14:paraId="5C1045B2">
      <w:pPr>
        <w:spacing w:line="400" w:lineRule="exact"/>
        <w:rPr>
          <w:rFonts w:hint="eastAsia"/>
          <w:sz w:val="32"/>
        </w:rPr>
      </w:pPr>
    </w:p>
    <w:p w14:paraId="68F11B4F">
      <w:pPr>
        <w:jc w:val="center"/>
        <w:rPr>
          <w:rFonts w:hint="eastAsia"/>
          <w:b/>
          <w:sz w:val="32"/>
          <w:szCs w:val="32"/>
        </w:rPr>
      </w:pPr>
    </w:p>
    <w:p w14:paraId="7C6C8E3C">
      <w:pPr>
        <w:pStyle w:val="2"/>
        <w:rPr>
          <w:rFonts w:hint="eastAsia"/>
          <w:b/>
          <w:sz w:val="32"/>
          <w:szCs w:val="32"/>
        </w:rPr>
      </w:pPr>
    </w:p>
    <w:p w14:paraId="1FE52720">
      <w:pPr>
        <w:pStyle w:val="3"/>
        <w:rPr>
          <w:rFonts w:hint="eastAsia"/>
          <w:b/>
          <w:sz w:val="32"/>
          <w:szCs w:val="32"/>
        </w:rPr>
      </w:pPr>
    </w:p>
    <w:p w14:paraId="633F7A82">
      <w:pPr>
        <w:pStyle w:val="3"/>
        <w:rPr>
          <w:rFonts w:hint="eastAsia"/>
          <w:b/>
          <w:sz w:val="32"/>
          <w:szCs w:val="32"/>
        </w:rPr>
      </w:pPr>
    </w:p>
    <w:p w14:paraId="1BF07507">
      <w:pPr>
        <w:jc w:val="center"/>
        <w:rPr>
          <w:rFonts w:hint="eastAsia"/>
          <w:b/>
          <w:sz w:val="32"/>
          <w:szCs w:val="32"/>
        </w:rPr>
      </w:pPr>
    </w:p>
    <w:p w14:paraId="7C580670">
      <w:pPr>
        <w:jc w:val="center"/>
        <w:rPr>
          <w:rFonts w:hint="eastAsia"/>
          <w:b/>
          <w:sz w:val="32"/>
          <w:szCs w:val="32"/>
        </w:rPr>
      </w:pPr>
    </w:p>
    <w:p w14:paraId="0F22AA0F">
      <w:pPr>
        <w:jc w:val="center"/>
        <w:rPr>
          <w:rFonts w:hint="eastAsia"/>
          <w:b/>
          <w:sz w:val="32"/>
          <w:szCs w:val="32"/>
        </w:rPr>
      </w:pPr>
    </w:p>
    <w:p w14:paraId="09626FE6">
      <w:pPr>
        <w:jc w:val="center"/>
        <w:rPr>
          <w:rFonts w:hint="eastAsia"/>
          <w:b/>
          <w:sz w:val="32"/>
          <w:szCs w:val="32"/>
        </w:rPr>
      </w:pPr>
    </w:p>
    <w:p w14:paraId="2070C748">
      <w:pPr>
        <w:jc w:val="center"/>
        <w:rPr>
          <w:rFonts w:hint="eastAsia"/>
          <w:b/>
          <w:sz w:val="32"/>
          <w:szCs w:val="32"/>
        </w:rPr>
      </w:pPr>
    </w:p>
    <w:p w14:paraId="34FE2060">
      <w:pPr>
        <w:jc w:val="center"/>
        <w:rPr>
          <w:rFonts w:hint="eastAsia" w:ascii="宋体" w:hAnsi="宋体" w:cs="Arial"/>
          <w:b/>
          <w:bCs/>
          <w:sz w:val="32"/>
          <w:szCs w:val="32"/>
        </w:rPr>
      </w:pPr>
      <w:r>
        <w:rPr>
          <w:rFonts w:hint="eastAsia" w:ascii="宋体" w:hAnsi="宋体" w:cs="Arial"/>
          <w:b/>
          <w:bCs/>
          <w:sz w:val="32"/>
          <w:szCs w:val="32"/>
        </w:rPr>
        <w:t>三、供应商基本情况表</w:t>
      </w:r>
    </w:p>
    <w:p w14:paraId="3403D0FA">
      <w:pPr>
        <w:ind w:firstLine="420" w:firstLineChars="200"/>
        <w:jc w:val="left"/>
        <w:rPr>
          <w:rFonts w:hint="eastAsia" w:ascii="宋体" w:hAnsi="宋体" w:cs="Arial"/>
          <w:szCs w:val="21"/>
        </w:rPr>
      </w:pPr>
      <w:r>
        <w:rPr>
          <w:rFonts w:hint="eastAsia" w:ascii="宋体" w:hAnsi="宋体" w:cs="Arial"/>
          <w:szCs w:val="21"/>
        </w:rPr>
        <w:t>项目编号：</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946"/>
        <w:gridCol w:w="1581"/>
        <w:gridCol w:w="1285"/>
        <w:gridCol w:w="732"/>
        <w:gridCol w:w="396"/>
        <w:gridCol w:w="943"/>
        <w:gridCol w:w="68"/>
        <w:gridCol w:w="396"/>
        <w:gridCol w:w="1257"/>
      </w:tblGrid>
      <w:tr w14:paraId="31F9F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7" w:type="pct"/>
            <w:noWrap w:val="0"/>
            <w:vAlign w:val="center"/>
          </w:tcPr>
          <w:p w14:paraId="2B14E2CA">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14:paraId="794B67A7">
            <w:pPr>
              <w:jc w:val="center"/>
              <w:rPr>
                <w:rFonts w:hint="eastAsia" w:ascii="宋体" w:hAnsi="宋体" w:cs="Arial"/>
                <w:bCs/>
                <w:color w:val="000000"/>
                <w:szCs w:val="21"/>
              </w:rPr>
            </w:pPr>
          </w:p>
        </w:tc>
      </w:tr>
      <w:tr w14:paraId="7888F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7" w:type="pct"/>
            <w:noWrap w:val="0"/>
            <w:vAlign w:val="center"/>
          </w:tcPr>
          <w:p w14:paraId="72A5C9BB">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14:paraId="0CFA7B49">
            <w:pPr>
              <w:jc w:val="center"/>
              <w:rPr>
                <w:rFonts w:hint="eastAsia" w:ascii="宋体" w:hAnsi="宋体" w:cs="Arial"/>
                <w:bCs/>
                <w:color w:val="000000"/>
                <w:szCs w:val="21"/>
              </w:rPr>
            </w:pPr>
          </w:p>
        </w:tc>
        <w:tc>
          <w:tcPr>
            <w:tcW w:w="761" w:type="pct"/>
            <w:gridSpan w:val="3"/>
            <w:noWrap w:val="0"/>
            <w:vAlign w:val="center"/>
          </w:tcPr>
          <w:p w14:paraId="5BE256D6">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2"/>
            <w:noWrap w:val="0"/>
            <w:vAlign w:val="center"/>
          </w:tcPr>
          <w:p w14:paraId="5E0D4729">
            <w:pPr>
              <w:jc w:val="center"/>
              <w:rPr>
                <w:rFonts w:hint="eastAsia" w:ascii="宋体" w:hAnsi="宋体" w:cs="Arial"/>
                <w:bCs/>
                <w:color w:val="000000"/>
                <w:szCs w:val="21"/>
              </w:rPr>
            </w:pPr>
          </w:p>
        </w:tc>
      </w:tr>
      <w:tr w14:paraId="53647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7" w:type="pct"/>
            <w:vMerge w:val="restart"/>
            <w:noWrap w:val="0"/>
            <w:vAlign w:val="center"/>
          </w:tcPr>
          <w:p w14:paraId="47432A10">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2" w:type="pct"/>
            <w:noWrap w:val="0"/>
            <w:vAlign w:val="center"/>
          </w:tcPr>
          <w:p w14:paraId="39BC9617">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14:paraId="6D8F1DFA">
            <w:pPr>
              <w:jc w:val="center"/>
              <w:rPr>
                <w:rFonts w:hint="eastAsia" w:ascii="宋体" w:hAnsi="宋体" w:cs="Arial"/>
                <w:bCs/>
                <w:color w:val="000000"/>
                <w:szCs w:val="21"/>
              </w:rPr>
            </w:pPr>
          </w:p>
        </w:tc>
        <w:tc>
          <w:tcPr>
            <w:tcW w:w="761" w:type="pct"/>
            <w:gridSpan w:val="3"/>
            <w:noWrap w:val="0"/>
            <w:vAlign w:val="center"/>
          </w:tcPr>
          <w:p w14:paraId="2157D0A3">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2"/>
            <w:noWrap w:val="0"/>
            <w:vAlign w:val="center"/>
          </w:tcPr>
          <w:p w14:paraId="6EC6D9B5">
            <w:pPr>
              <w:jc w:val="center"/>
              <w:rPr>
                <w:rFonts w:hint="eastAsia" w:ascii="宋体" w:hAnsi="宋体" w:cs="Arial"/>
                <w:bCs/>
                <w:color w:val="000000"/>
                <w:szCs w:val="21"/>
              </w:rPr>
            </w:pPr>
          </w:p>
        </w:tc>
      </w:tr>
      <w:tr w14:paraId="391B1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7" w:type="pct"/>
            <w:vMerge w:val="continue"/>
            <w:noWrap w:val="0"/>
            <w:vAlign w:val="center"/>
          </w:tcPr>
          <w:p w14:paraId="5773F6F4">
            <w:pPr>
              <w:jc w:val="center"/>
              <w:rPr>
                <w:rFonts w:hint="eastAsia" w:ascii="宋体" w:hAnsi="宋体" w:cs="Arial"/>
                <w:bCs/>
                <w:color w:val="000000"/>
                <w:szCs w:val="21"/>
              </w:rPr>
            </w:pPr>
          </w:p>
        </w:tc>
        <w:tc>
          <w:tcPr>
            <w:tcW w:w="512" w:type="pct"/>
            <w:noWrap w:val="0"/>
            <w:vAlign w:val="center"/>
          </w:tcPr>
          <w:p w14:paraId="3E3C840F">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14:paraId="37BC3F9A">
            <w:pPr>
              <w:jc w:val="center"/>
              <w:rPr>
                <w:rFonts w:hint="eastAsia" w:ascii="宋体" w:hAnsi="宋体" w:cs="Arial"/>
                <w:bCs/>
                <w:color w:val="000000"/>
                <w:szCs w:val="21"/>
              </w:rPr>
            </w:pPr>
          </w:p>
        </w:tc>
        <w:tc>
          <w:tcPr>
            <w:tcW w:w="761" w:type="pct"/>
            <w:gridSpan w:val="3"/>
            <w:noWrap w:val="0"/>
            <w:vAlign w:val="center"/>
          </w:tcPr>
          <w:p w14:paraId="5707F038">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2"/>
            <w:noWrap w:val="0"/>
            <w:vAlign w:val="center"/>
          </w:tcPr>
          <w:p w14:paraId="49C3A567">
            <w:pPr>
              <w:jc w:val="center"/>
              <w:rPr>
                <w:rFonts w:hint="eastAsia" w:ascii="宋体" w:hAnsi="宋体" w:cs="Arial"/>
                <w:bCs/>
                <w:color w:val="000000"/>
                <w:szCs w:val="21"/>
              </w:rPr>
            </w:pPr>
          </w:p>
        </w:tc>
      </w:tr>
      <w:tr w14:paraId="18C44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7" w:type="pct"/>
            <w:noWrap w:val="0"/>
            <w:vAlign w:val="center"/>
          </w:tcPr>
          <w:p w14:paraId="707906FD">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14:paraId="3CEC6661">
            <w:pPr>
              <w:jc w:val="center"/>
              <w:rPr>
                <w:rFonts w:hint="eastAsia" w:ascii="宋体" w:hAnsi="宋体" w:cs="Arial"/>
                <w:bCs/>
                <w:color w:val="000000"/>
                <w:szCs w:val="21"/>
              </w:rPr>
            </w:pPr>
          </w:p>
        </w:tc>
      </w:tr>
      <w:tr w14:paraId="27C62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7" w:type="pct"/>
            <w:noWrap w:val="0"/>
            <w:vAlign w:val="center"/>
          </w:tcPr>
          <w:p w14:paraId="488A04C4">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2" w:type="pct"/>
            <w:noWrap w:val="0"/>
            <w:vAlign w:val="center"/>
          </w:tcPr>
          <w:p w14:paraId="528B6FBE">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26E98C4D">
            <w:pPr>
              <w:jc w:val="center"/>
              <w:rPr>
                <w:rFonts w:hint="eastAsia" w:ascii="宋体" w:hAnsi="宋体" w:cs="Arial"/>
                <w:bCs/>
                <w:color w:val="000000"/>
                <w:szCs w:val="21"/>
              </w:rPr>
            </w:pPr>
          </w:p>
        </w:tc>
        <w:tc>
          <w:tcPr>
            <w:tcW w:w="695" w:type="pct"/>
            <w:noWrap w:val="0"/>
            <w:vAlign w:val="center"/>
          </w:tcPr>
          <w:p w14:paraId="4B6D09E0">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224D7398">
            <w:pPr>
              <w:jc w:val="center"/>
              <w:rPr>
                <w:rFonts w:hint="eastAsia" w:ascii="宋体" w:hAnsi="宋体" w:cs="Arial"/>
                <w:bCs/>
                <w:color w:val="000000"/>
                <w:szCs w:val="21"/>
              </w:rPr>
            </w:pPr>
          </w:p>
        </w:tc>
        <w:tc>
          <w:tcPr>
            <w:tcW w:w="761" w:type="pct"/>
            <w:gridSpan w:val="3"/>
            <w:noWrap w:val="0"/>
            <w:vAlign w:val="center"/>
          </w:tcPr>
          <w:p w14:paraId="50D9DBE2">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14:paraId="0B71A705">
            <w:pPr>
              <w:jc w:val="center"/>
              <w:rPr>
                <w:rFonts w:hint="eastAsia" w:ascii="宋体" w:hAnsi="宋体" w:cs="Arial"/>
                <w:bCs/>
                <w:color w:val="000000"/>
                <w:szCs w:val="21"/>
              </w:rPr>
            </w:pPr>
          </w:p>
        </w:tc>
      </w:tr>
      <w:tr w14:paraId="6B6A9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14:paraId="08535613">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2" w:type="pct"/>
            <w:noWrap w:val="0"/>
            <w:vAlign w:val="center"/>
          </w:tcPr>
          <w:p w14:paraId="60226286">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32C956D7">
            <w:pPr>
              <w:jc w:val="center"/>
              <w:rPr>
                <w:rFonts w:hint="eastAsia" w:ascii="宋体" w:hAnsi="宋体" w:cs="Arial"/>
                <w:bCs/>
                <w:color w:val="000000"/>
                <w:szCs w:val="21"/>
              </w:rPr>
            </w:pPr>
          </w:p>
        </w:tc>
        <w:tc>
          <w:tcPr>
            <w:tcW w:w="695" w:type="pct"/>
            <w:noWrap w:val="0"/>
            <w:vAlign w:val="center"/>
          </w:tcPr>
          <w:p w14:paraId="491474C4">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057DC4FB">
            <w:pPr>
              <w:jc w:val="center"/>
              <w:rPr>
                <w:rFonts w:hint="eastAsia" w:ascii="宋体" w:hAnsi="宋体" w:cs="Arial"/>
                <w:bCs/>
                <w:color w:val="000000"/>
                <w:szCs w:val="21"/>
              </w:rPr>
            </w:pPr>
          </w:p>
        </w:tc>
        <w:tc>
          <w:tcPr>
            <w:tcW w:w="761" w:type="pct"/>
            <w:gridSpan w:val="3"/>
            <w:noWrap w:val="0"/>
            <w:vAlign w:val="center"/>
          </w:tcPr>
          <w:p w14:paraId="16ED5CF9">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14:paraId="62AC0999">
            <w:pPr>
              <w:jc w:val="center"/>
              <w:rPr>
                <w:rFonts w:hint="eastAsia" w:ascii="宋体" w:hAnsi="宋体" w:cs="Arial"/>
                <w:bCs/>
                <w:color w:val="000000"/>
                <w:szCs w:val="21"/>
              </w:rPr>
            </w:pPr>
          </w:p>
        </w:tc>
      </w:tr>
      <w:tr w14:paraId="6D0EB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14:paraId="0E45F7A6">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14:paraId="237307FD">
            <w:pPr>
              <w:jc w:val="center"/>
              <w:rPr>
                <w:rFonts w:hint="eastAsia" w:ascii="宋体" w:hAnsi="宋体" w:cs="宋体"/>
                <w:bCs/>
                <w:color w:val="000000"/>
                <w:sz w:val="24"/>
              </w:rPr>
            </w:pPr>
          </w:p>
        </w:tc>
      </w:tr>
      <w:tr w14:paraId="760B7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14:paraId="18DDB6A5">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2" w:type="pct"/>
            <w:noWrap w:val="0"/>
            <w:vAlign w:val="center"/>
          </w:tcPr>
          <w:p w14:paraId="59351F2C">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3077C539">
            <w:pPr>
              <w:jc w:val="center"/>
              <w:rPr>
                <w:rFonts w:hint="eastAsia" w:ascii="宋体" w:hAnsi="宋体" w:cs="Arial"/>
                <w:bCs/>
                <w:color w:val="000000"/>
                <w:szCs w:val="21"/>
              </w:rPr>
            </w:pPr>
          </w:p>
        </w:tc>
        <w:tc>
          <w:tcPr>
            <w:tcW w:w="695" w:type="pct"/>
            <w:noWrap w:val="0"/>
            <w:vAlign w:val="center"/>
          </w:tcPr>
          <w:p w14:paraId="40109058">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14:paraId="4EB0C637">
            <w:pPr>
              <w:jc w:val="center"/>
              <w:rPr>
                <w:rFonts w:hint="eastAsia" w:ascii="宋体" w:hAnsi="宋体" w:cs="Arial"/>
                <w:bCs/>
                <w:color w:val="000000"/>
                <w:szCs w:val="21"/>
              </w:rPr>
            </w:pPr>
          </w:p>
        </w:tc>
        <w:tc>
          <w:tcPr>
            <w:tcW w:w="761" w:type="pct"/>
            <w:gridSpan w:val="3"/>
            <w:noWrap w:val="0"/>
            <w:vAlign w:val="center"/>
          </w:tcPr>
          <w:p w14:paraId="32E84AF8">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14:paraId="38F47EFB">
            <w:pPr>
              <w:jc w:val="center"/>
              <w:rPr>
                <w:rFonts w:hint="eastAsia" w:ascii="宋体" w:hAnsi="宋体" w:cs="Arial"/>
                <w:bCs/>
                <w:color w:val="000000"/>
                <w:szCs w:val="21"/>
              </w:rPr>
            </w:pPr>
          </w:p>
        </w:tc>
      </w:tr>
      <w:tr w14:paraId="2FD00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7" w:type="pct"/>
            <w:noWrap w:val="0"/>
            <w:vAlign w:val="center"/>
          </w:tcPr>
          <w:p w14:paraId="134C55E5">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7" w:type="pct"/>
            <w:gridSpan w:val="2"/>
            <w:noWrap w:val="0"/>
            <w:vAlign w:val="center"/>
          </w:tcPr>
          <w:p w14:paraId="7161E7C7">
            <w:pPr>
              <w:jc w:val="center"/>
              <w:rPr>
                <w:rFonts w:hint="eastAsia" w:ascii="宋体" w:hAnsi="宋体" w:cs="Arial"/>
                <w:bCs/>
                <w:color w:val="000000"/>
                <w:szCs w:val="21"/>
              </w:rPr>
            </w:pPr>
          </w:p>
        </w:tc>
        <w:tc>
          <w:tcPr>
            <w:tcW w:w="2746" w:type="pct"/>
            <w:gridSpan w:val="7"/>
            <w:noWrap w:val="0"/>
            <w:vAlign w:val="center"/>
          </w:tcPr>
          <w:p w14:paraId="1A3F9924">
            <w:pPr>
              <w:jc w:val="center"/>
              <w:rPr>
                <w:rFonts w:hint="eastAsia" w:ascii="宋体" w:hAnsi="宋体" w:cs="Arial"/>
                <w:bCs/>
                <w:color w:val="000000"/>
                <w:szCs w:val="21"/>
              </w:rPr>
            </w:pPr>
            <w:r>
              <w:rPr>
                <w:rFonts w:hint="eastAsia" w:ascii="宋体" w:hAnsi="宋体" w:cs="Arial"/>
                <w:bCs/>
                <w:color w:val="000000"/>
                <w:szCs w:val="21"/>
              </w:rPr>
              <w:t>员工总人数：</w:t>
            </w:r>
          </w:p>
        </w:tc>
      </w:tr>
      <w:tr w14:paraId="5DB35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7" w:type="pct"/>
            <w:noWrap w:val="0"/>
            <w:vAlign w:val="center"/>
          </w:tcPr>
          <w:p w14:paraId="6FE3459C">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7" w:type="pct"/>
            <w:gridSpan w:val="2"/>
            <w:noWrap w:val="0"/>
            <w:vAlign w:val="center"/>
          </w:tcPr>
          <w:p w14:paraId="2B641D8C">
            <w:pPr>
              <w:jc w:val="center"/>
              <w:rPr>
                <w:rFonts w:hint="eastAsia" w:ascii="宋体" w:hAnsi="宋体" w:cs="Arial"/>
                <w:bCs/>
                <w:color w:val="000000"/>
                <w:szCs w:val="21"/>
              </w:rPr>
            </w:pPr>
          </w:p>
        </w:tc>
        <w:tc>
          <w:tcPr>
            <w:tcW w:w="1091" w:type="pct"/>
            <w:gridSpan w:val="2"/>
            <w:vMerge w:val="restart"/>
            <w:noWrap w:val="0"/>
            <w:vAlign w:val="center"/>
          </w:tcPr>
          <w:p w14:paraId="2ABDED8D">
            <w:pPr>
              <w:jc w:val="center"/>
              <w:rPr>
                <w:rFonts w:hint="eastAsia" w:ascii="宋体" w:hAnsi="宋体" w:cs="Arial"/>
                <w:bCs/>
                <w:color w:val="000000"/>
                <w:szCs w:val="21"/>
              </w:rPr>
            </w:pPr>
            <w:r>
              <w:rPr>
                <w:rFonts w:hint="eastAsia" w:ascii="宋体" w:hAnsi="宋体" w:cs="Arial"/>
                <w:bCs/>
                <w:color w:val="000000"/>
                <w:szCs w:val="21"/>
              </w:rPr>
              <w:t>其中</w:t>
            </w:r>
          </w:p>
        </w:tc>
        <w:tc>
          <w:tcPr>
            <w:tcW w:w="724" w:type="pct"/>
            <w:gridSpan w:val="2"/>
            <w:noWrap w:val="0"/>
            <w:vAlign w:val="center"/>
          </w:tcPr>
          <w:p w14:paraId="463C82BB">
            <w:pPr>
              <w:jc w:val="center"/>
              <w:rPr>
                <w:rFonts w:hint="eastAsia" w:ascii="宋体" w:hAnsi="宋体" w:cs="Arial"/>
                <w:bCs/>
                <w:color w:val="000000"/>
                <w:szCs w:val="21"/>
              </w:rPr>
            </w:pPr>
            <w:r>
              <w:rPr>
                <w:rFonts w:hint="eastAsia" w:ascii="宋体" w:hAnsi="宋体" w:cs="Arial"/>
                <w:bCs/>
                <w:color w:val="000000"/>
                <w:szCs w:val="21"/>
              </w:rPr>
              <w:t>项目经理</w:t>
            </w:r>
          </w:p>
        </w:tc>
        <w:tc>
          <w:tcPr>
            <w:tcW w:w="931" w:type="pct"/>
            <w:gridSpan w:val="3"/>
            <w:noWrap w:val="0"/>
            <w:vAlign w:val="center"/>
          </w:tcPr>
          <w:p w14:paraId="434B2897">
            <w:pPr>
              <w:jc w:val="center"/>
              <w:rPr>
                <w:rFonts w:hint="eastAsia" w:ascii="宋体" w:hAnsi="宋体" w:cs="Arial"/>
                <w:bCs/>
                <w:color w:val="000000"/>
                <w:szCs w:val="21"/>
              </w:rPr>
            </w:pPr>
          </w:p>
        </w:tc>
      </w:tr>
      <w:tr w14:paraId="7C754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7" w:type="pct"/>
            <w:noWrap w:val="0"/>
            <w:vAlign w:val="center"/>
          </w:tcPr>
          <w:p w14:paraId="1D17B3DC">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7" w:type="pct"/>
            <w:gridSpan w:val="2"/>
            <w:noWrap w:val="0"/>
            <w:vAlign w:val="center"/>
          </w:tcPr>
          <w:p w14:paraId="46B483D5">
            <w:pPr>
              <w:jc w:val="center"/>
              <w:rPr>
                <w:rFonts w:hint="eastAsia" w:ascii="宋体" w:hAnsi="宋体" w:cs="Arial"/>
                <w:bCs/>
                <w:color w:val="000000"/>
                <w:szCs w:val="21"/>
              </w:rPr>
            </w:pPr>
          </w:p>
        </w:tc>
        <w:tc>
          <w:tcPr>
            <w:tcW w:w="1091" w:type="pct"/>
            <w:gridSpan w:val="2"/>
            <w:vMerge w:val="continue"/>
            <w:noWrap w:val="0"/>
            <w:vAlign w:val="center"/>
          </w:tcPr>
          <w:p w14:paraId="16A67FC4">
            <w:pPr>
              <w:jc w:val="center"/>
              <w:rPr>
                <w:rFonts w:hint="eastAsia" w:ascii="宋体" w:hAnsi="宋体" w:cs="Arial"/>
                <w:bCs/>
                <w:color w:val="000000"/>
                <w:szCs w:val="21"/>
              </w:rPr>
            </w:pPr>
          </w:p>
        </w:tc>
        <w:tc>
          <w:tcPr>
            <w:tcW w:w="724" w:type="pct"/>
            <w:gridSpan w:val="2"/>
            <w:noWrap w:val="0"/>
            <w:vAlign w:val="center"/>
          </w:tcPr>
          <w:p w14:paraId="7C54EB40">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931" w:type="pct"/>
            <w:gridSpan w:val="3"/>
            <w:noWrap w:val="0"/>
            <w:vAlign w:val="center"/>
          </w:tcPr>
          <w:p w14:paraId="3E7320A2">
            <w:pPr>
              <w:jc w:val="center"/>
              <w:rPr>
                <w:rFonts w:hint="eastAsia" w:ascii="宋体" w:hAnsi="宋体" w:cs="Arial"/>
                <w:bCs/>
                <w:color w:val="000000"/>
                <w:szCs w:val="21"/>
              </w:rPr>
            </w:pPr>
          </w:p>
        </w:tc>
      </w:tr>
      <w:tr w14:paraId="204CD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7" w:type="pct"/>
            <w:noWrap w:val="0"/>
            <w:vAlign w:val="center"/>
          </w:tcPr>
          <w:p w14:paraId="09D979B6">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7" w:type="pct"/>
            <w:gridSpan w:val="2"/>
            <w:noWrap w:val="0"/>
            <w:vAlign w:val="center"/>
          </w:tcPr>
          <w:p w14:paraId="488E6510">
            <w:pPr>
              <w:jc w:val="center"/>
              <w:rPr>
                <w:rFonts w:hint="eastAsia" w:ascii="宋体" w:hAnsi="宋体" w:cs="Arial"/>
                <w:bCs/>
                <w:color w:val="000000"/>
                <w:szCs w:val="21"/>
              </w:rPr>
            </w:pPr>
          </w:p>
        </w:tc>
        <w:tc>
          <w:tcPr>
            <w:tcW w:w="1091" w:type="pct"/>
            <w:gridSpan w:val="2"/>
            <w:vMerge w:val="continue"/>
            <w:noWrap w:val="0"/>
            <w:vAlign w:val="center"/>
          </w:tcPr>
          <w:p w14:paraId="490670B6">
            <w:pPr>
              <w:jc w:val="center"/>
              <w:rPr>
                <w:rFonts w:hint="eastAsia" w:ascii="宋体" w:hAnsi="宋体" w:cs="Arial"/>
                <w:bCs/>
                <w:color w:val="000000"/>
                <w:szCs w:val="21"/>
              </w:rPr>
            </w:pPr>
          </w:p>
        </w:tc>
        <w:tc>
          <w:tcPr>
            <w:tcW w:w="724" w:type="pct"/>
            <w:gridSpan w:val="2"/>
            <w:noWrap w:val="0"/>
            <w:vAlign w:val="center"/>
          </w:tcPr>
          <w:p w14:paraId="0DE4D9C6">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931" w:type="pct"/>
            <w:gridSpan w:val="3"/>
            <w:noWrap w:val="0"/>
            <w:vAlign w:val="center"/>
          </w:tcPr>
          <w:p w14:paraId="07C674D4">
            <w:pPr>
              <w:jc w:val="center"/>
              <w:rPr>
                <w:rFonts w:hint="eastAsia" w:ascii="宋体" w:hAnsi="宋体" w:cs="Arial"/>
                <w:bCs/>
                <w:color w:val="000000"/>
                <w:szCs w:val="21"/>
              </w:rPr>
            </w:pPr>
          </w:p>
        </w:tc>
      </w:tr>
      <w:tr w14:paraId="6AF8B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7" w:type="pct"/>
            <w:noWrap w:val="0"/>
            <w:vAlign w:val="center"/>
          </w:tcPr>
          <w:p w14:paraId="2803A837">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7" w:type="pct"/>
            <w:gridSpan w:val="2"/>
            <w:noWrap w:val="0"/>
            <w:vAlign w:val="center"/>
          </w:tcPr>
          <w:p w14:paraId="53DFFA94">
            <w:pPr>
              <w:jc w:val="center"/>
              <w:rPr>
                <w:rFonts w:hint="eastAsia" w:ascii="宋体" w:hAnsi="宋体" w:cs="Arial"/>
                <w:bCs/>
                <w:color w:val="000000"/>
                <w:szCs w:val="21"/>
              </w:rPr>
            </w:pPr>
          </w:p>
        </w:tc>
        <w:tc>
          <w:tcPr>
            <w:tcW w:w="1091" w:type="pct"/>
            <w:gridSpan w:val="2"/>
            <w:vMerge w:val="continue"/>
            <w:noWrap w:val="0"/>
            <w:vAlign w:val="center"/>
          </w:tcPr>
          <w:p w14:paraId="4613FC04">
            <w:pPr>
              <w:jc w:val="center"/>
              <w:rPr>
                <w:rFonts w:hint="eastAsia" w:ascii="宋体" w:hAnsi="宋体" w:cs="Arial"/>
                <w:bCs/>
                <w:color w:val="000000"/>
                <w:szCs w:val="21"/>
              </w:rPr>
            </w:pPr>
          </w:p>
        </w:tc>
        <w:tc>
          <w:tcPr>
            <w:tcW w:w="724" w:type="pct"/>
            <w:gridSpan w:val="2"/>
            <w:noWrap w:val="0"/>
            <w:vAlign w:val="center"/>
          </w:tcPr>
          <w:p w14:paraId="6DCDAAFD">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931" w:type="pct"/>
            <w:gridSpan w:val="3"/>
            <w:noWrap w:val="0"/>
            <w:vAlign w:val="center"/>
          </w:tcPr>
          <w:p w14:paraId="4BE9FD85">
            <w:pPr>
              <w:jc w:val="center"/>
              <w:rPr>
                <w:rFonts w:hint="eastAsia" w:ascii="宋体" w:hAnsi="宋体" w:cs="Arial"/>
                <w:bCs/>
                <w:color w:val="000000"/>
                <w:szCs w:val="21"/>
              </w:rPr>
            </w:pPr>
          </w:p>
        </w:tc>
      </w:tr>
      <w:tr w14:paraId="235F3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7" w:type="pct"/>
            <w:noWrap w:val="0"/>
            <w:vAlign w:val="center"/>
          </w:tcPr>
          <w:p w14:paraId="3F7351A4">
            <w:pPr>
              <w:jc w:val="center"/>
              <w:rPr>
                <w:rFonts w:hint="eastAsia" w:ascii="宋体" w:hAnsi="宋体" w:cs="Arial"/>
                <w:bCs/>
                <w:color w:val="000000"/>
                <w:szCs w:val="21"/>
              </w:rPr>
            </w:pPr>
            <w:r>
              <w:rPr>
                <w:rFonts w:hint="eastAsia" w:ascii="宋体" w:hAnsi="宋体" w:cs="Arial"/>
                <w:bCs/>
                <w:color w:val="000000"/>
                <w:szCs w:val="21"/>
              </w:rPr>
              <w:t>账号</w:t>
            </w:r>
          </w:p>
        </w:tc>
        <w:tc>
          <w:tcPr>
            <w:tcW w:w="1367" w:type="pct"/>
            <w:gridSpan w:val="2"/>
            <w:noWrap w:val="0"/>
            <w:vAlign w:val="center"/>
          </w:tcPr>
          <w:p w14:paraId="158E3D4C">
            <w:pPr>
              <w:jc w:val="center"/>
              <w:rPr>
                <w:rFonts w:hint="eastAsia" w:ascii="宋体" w:hAnsi="宋体" w:cs="Arial"/>
                <w:bCs/>
                <w:color w:val="000000"/>
                <w:szCs w:val="21"/>
              </w:rPr>
            </w:pPr>
          </w:p>
        </w:tc>
        <w:tc>
          <w:tcPr>
            <w:tcW w:w="1091" w:type="pct"/>
            <w:gridSpan w:val="2"/>
            <w:vMerge w:val="continue"/>
            <w:noWrap w:val="0"/>
            <w:vAlign w:val="center"/>
          </w:tcPr>
          <w:p w14:paraId="26BCC1EA">
            <w:pPr>
              <w:jc w:val="center"/>
              <w:rPr>
                <w:rFonts w:hint="eastAsia" w:ascii="宋体" w:hAnsi="宋体" w:cs="Arial"/>
                <w:bCs/>
                <w:color w:val="000000"/>
                <w:szCs w:val="21"/>
              </w:rPr>
            </w:pPr>
          </w:p>
        </w:tc>
        <w:tc>
          <w:tcPr>
            <w:tcW w:w="724" w:type="pct"/>
            <w:gridSpan w:val="2"/>
            <w:noWrap w:val="0"/>
            <w:vAlign w:val="center"/>
          </w:tcPr>
          <w:p w14:paraId="647442F9">
            <w:pPr>
              <w:jc w:val="center"/>
              <w:rPr>
                <w:rFonts w:hint="eastAsia" w:ascii="宋体" w:hAnsi="宋体" w:cs="Arial"/>
                <w:bCs/>
                <w:color w:val="000000"/>
                <w:szCs w:val="21"/>
              </w:rPr>
            </w:pPr>
            <w:r>
              <w:rPr>
                <w:rFonts w:hint="eastAsia" w:ascii="宋体" w:hAnsi="宋体" w:cs="Arial"/>
                <w:bCs/>
                <w:color w:val="000000"/>
                <w:szCs w:val="21"/>
              </w:rPr>
              <w:t>技工</w:t>
            </w:r>
          </w:p>
        </w:tc>
        <w:tc>
          <w:tcPr>
            <w:tcW w:w="931" w:type="pct"/>
            <w:gridSpan w:val="3"/>
            <w:noWrap w:val="0"/>
            <w:vAlign w:val="center"/>
          </w:tcPr>
          <w:p w14:paraId="257482B9">
            <w:pPr>
              <w:jc w:val="center"/>
              <w:rPr>
                <w:rFonts w:hint="eastAsia" w:ascii="宋体" w:hAnsi="宋体" w:cs="Arial"/>
                <w:bCs/>
                <w:color w:val="000000"/>
                <w:szCs w:val="21"/>
              </w:rPr>
            </w:pPr>
          </w:p>
        </w:tc>
      </w:tr>
      <w:tr w14:paraId="2B8A2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7" w:type="pct"/>
            <w:noWrap w:val="0"/>
            <w:vAlign w:val="center"/>
          </w:tcPr>
          <w:p w14:paraId="4F1DF8E7">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14:paraId="1CCD157A">
            <w:pPr>
              <w:jc w:val="center"/>
              <w:rPr>
                <w:rFonts w:hint="eastAsia" w:ascii="宋体" w:hAnsi="宋体" w:cs="Arial"/>
                <w:bCs/>
                <w:color w:val="000000"/>
                <w:szCs w:val="21"/>
              </w:rPr>
            </w:pPr>
          </w:p>
        </w:tc>
      </w:tr>
      <w:tr w14:paraId="136DD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7" w:type="pct"/>
            <w:noWrap w:val="0"/>
            <w:vAlign w:val="center"/>
          </w:tcPr>
          <w:p w14:paraId="3DA8F433">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14:paraId="0D4130C5">
            <w:pPr>
              <w:jc w:val="center"/>
              <w:rPr>
                <w:rFonts w:hint="eastAsia" w:ascii="宋体" w:hAnsi="宋体" w:cs="Arial"/>
                <w:bCs/>
                <w:color w:val="000000"/>
                <w:szCs w:val="21"/>
              </w:rPr>
            </w:pPr>
          </w:p>
        </w:tc>
      </w:tr>
    </w:tbl>
    <w:p w14:paraId="56A418DE">
      <w:pPr>
        <w:adjustRightInd w:val="0"/>
        <w:spacing w:line="400" w:lineRule="exact"/>
        <w:jc w:val="left"/>
        <w:rPr>
          <w:rFonts w:hint="eastAsia" w:ascii="宋体" w:hAnsi="宋体"/>
          <w:sz w:val="24"/>
        </w:rPr>
      </w:pPr>
    </w:p>
    <w:p w14:paraId="490C3A34">
      <w:pPr>
        <w:adjustRightInd w:val="0"/>
        <w:spacing w:line="400" w:lineRule="exact"/>
        <w:jc w:val="left"/>
        <w:rPr>
          <w:rFonts w:hint="eastAsia" w:ascii="宋体" w:hAnsi="宋体"/>
          <w:sz w:val="24"/>
        </w:rPr>
      </w:pPr>
      <w:r>
        <w:rPr>
          <w:rFonts w:hint="eastAsia" w:ascii="宋体" w:hAnsi="宋体"/>
          <w:sz w:val="24"/>
        </w:rPr>
        <w:t>供应商名称：XXX（盖单位公章）</w:t>
      </w:r>
    </w:p>
    <w:p w14:paraId="29D4784A">
      <w:pPr>
        <w:adjustRightInd w:val="0"/>
        <w:spacing w:line="400" w:lineRule="exact"/>
        <w:jc w:val="left"/>
        <w:rPr>
          <w:rFonts w:hint="eastAsia"/>
          <w:bCs/>
          <w:sz w:val="24"/>
        </w:rPr>
      </w:pPr>
      <w:r>
        <w:rPr>
          <w:rFonts w:hint="eastAsia"/>
          <w:bCs/>
          <w:sz w:val="24"/>
        </w:rPr>
        <w:t>法定代表人或授权代表（签字或盖章）：XXX</w:t>
      </w:r>
    </w:p>
    <w:p w14:paraId="2CE3B37D">
      <w:pPr>
        <w:adjustRightInd w:val="0"/>
        <w:spacing w:line="400" w:lineRule="exact"/>
        <w:jc w:val="left"/>
        <w:rPr>
          <w:rFonts w:hint="eastAsia"/>
          <w:bCs/>
          <w:sz w:val="24"/>
        </w:rPr>
      </w:pPr>
      <w:r>
        <w:rPr>
          <w:rFonts w:hint="eastAsia"/>
          <w:bCs/>
          <w:sz w:val="24"/>
        </w:rPr>
        <w:t>日  期：XXX年XXX月XXX日</w:t>
      </w:r>
    </w:p>
    <w:p w14:paraId="64FCA494">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14:paraId="3EC1317A">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14:paraId="0CE87B42">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55B3D88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14:paraId="35B4BDB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14:paraId="48ABA92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14:paraId="445EC07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14:paraId="200F707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14:paraId="155F0BF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14:paraId="239A3F9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w:t>
      </w:r>
      <w:r>
        <w:rPr>
          <w:rFonts w:hint="eastAsia" w:ascii="宋体" w:hAnsi="宋体"/>
          <w:sz w:val="24"/>
          <w:lang w:eastAsia="zh-CN"/>
        </w:rPr>
        <w:t>采购活动</w:t>
      </w:r>
      <w:r>
        <w:rPr>
          <w:rFonts w:hint="eastAsia" w:ascii="宋体" w:hAnsi="宋体"/>
          <w:sz w:val="24"/>
        </w:rPr>
        <w:t>前三年内，在经营活动中没有重大违法记录；</w:t>
      </w:r>
    </w:p>
    <w:p w14:paraId="70D2267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14:paraId="75C0B59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14:paraId="1274344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14:paraId="3EF43B0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w:t>
      </w:r>
      <w:r>
        <w:rPr>
          <w:rFonts w:hint="eastAsia" w:ascii="宋体" w:hAnsi="宋体"/>
          <w:sz w:val="24"/>
          <w:lang w:eastAsia="zh-CN"/>
        </w:rPr>
        <w:t>采购活动</w:t>
      </w:r>
      <w:r>
        <w:rPr>
          <w:rFonts w:hint="eastAsia" w:ascii="宋体" w:hAnsi="宋体"/>
          <w:sz w:val="24"/>
        </w:rPr>
        <w:t>的行为。</w:t>
      </w:r>
    </w:p>
    <w:p w14:paraId="4215BED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14:paraId="131FDB3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w:t>
      </w:r>
      <w:r>
        <w:rPr>
          <w:rFonts w:hint="eastAsia" w:ascii="宋体" w:hAnsi="宋体"/>
          <w:sz w:val="24"/>
          <w:lang w:eastAsia="zh-CN"/>
        </w:rPr>
        <w:t>市场监督</w:t>
      </w:r>
      <w:r>
        <w:rPr>
          <w:rFonts w:hint="eastAsia" w:ascii="宋体" w:hAnsi="宋体"/>
          <w:sz w:val="24"/>
        </w:rPr>
        <w:t>管理部门、税务部门、银行认定的失信名单且在有效期内，或者在前三年</w:t>
      </w:r>
      <w:r>
        <w:rPr>
          <w:rFonts w:hint="eastAsia" w:ascii="宋体" w:hAnsi="宋体"/>
          <w:sz w:val="24"/>
          <w:lang w:eastAsia="zh-CN"/>
        </w:rPr>
        <w:t>采购合同</w:t>
      </w:r>
      <w:r>
        <w:rPr>
          <w:rFonts w:hint="eastAsia" w:ascii="宋体" w:hAnsi="宋体"/>
          <w:sz w:val="24"/>
        </w:rPr>
        <w:t>履约过程中及其他经营活动履约过程中没有未依法履约被有关部门处罚（处理）的情形，否则我公司本次询价、成交作无效处理。</w:t>
      </w:r>
    </w:p>
    <w:p w14:paraId="5B793BB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14:paraId="1E0432B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14:paraId="64528B6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14:paraId="4B2A4D0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14:paraId="07680C8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14:paraId="36652226">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14:paraId="6DA6E0C1">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14:paraId="43721CFA">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14:paraId="4F328C2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14:paraId="3088F85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14:paraId="0BFC975F">
      <w:pPr>
        <w:rPr>
          <w:rFonts w:hint="eastAsia" w:ascii="宋体" w:hAnsi="宋体"/>
          <w:bCs/>
          <w:sz w:val="24"/>
        </w:rPr>
      </w:pPr>
    </w:p>
    <w:p w14:paraId="58AAA47E">
      <w:pPr>
        <w:jc w:val="center"/>
        <w:rPr>
          <w:rFonts w:hint="eastAsia"/>
          <w:b/>
          <w:sz w:val="32"/>
          <w:szCs w:val="32"/>
        </w:rPr>
      </w:pPr>
      <w:r>
        <w:rPr>
          <w:rFonts w:hint="eastAsia"/>
          <w:b/>
          <w:sz w:val="32"/>
          <w:szCs w:val="32"/>
        </w:rPr>
        <w:t>五、报价函</w:t>
      </w:r>
    </w:p>
    <w:p w14:paraId="1604F208">
      <w:pPr>
        <w:spacing w:line="360" w:lineRule="auto"/>
        <w:rPr>
          <w:rFonts w:hint="eastAsia" w:ascii="宋体" w:hAnsi="宋体"/>
          <w:sz w:val="24"/>
        </w:rPr>
      </w:pPr>
    </w:p>
    <w:p w14:paraId="5C268E36">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6D616EC4">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14:paraId="4C5927B8">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14:paraId="395D7988">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（三）一旦我方成交，我方将严格履行采购合同规定的责任和义务。</w:t>
      </w:r>
    </w:p>
    <w:p w14:paraId="0A3E1B8A">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14:paraId="69D6C687">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w:t>
      </w:r>
      <w:r>
        <w:rPr>
          <w:rFonts w:hint="eastAsia" w:ascii="宋体" w:hAnsi="宋体" w:eastAsia="宋体" w:cs="Times New Roman"/>
          <w:sz w:val="24"/>
        </w:rPr>
        <w:t>1正2副</w:t>
      </w:r>
      <w:r>
        <w:rPr>
          <w:rFonts w:hint="eastAsia" w:ascii="宋体" w:hAnsi="宋体"/>
          <w:sz w:val="24"/>
        </w:rPr>
        <w:t>，报价表一式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14:paraId="06959F14">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14:paraId="732E927D">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14:paraId="397B13A4">
      <w:pPr>
        <w:adjustRightInd w:val="0"/>
        <w:spacing w:line="400" w:lineRule="exact"/>
        <w:ind w:firstLine="480" w:firstLineChars="200"/>
        <w:jc w:val="left"/>
        <w:rPr>
          <w:rFonts w:hint="eastAsia" w:ascii="宋体" w:hAnsi="宋体"/>
          <w:sz w:val="24"/>
        </w:rPr>
      </w:pPr>
    </w:p>
    <w:p w14:paraId="205A5C5E">
      <w:pPr>
        <w:adjustRightInd w:val="0"/>
        <w:spacing w:line="400" w:lineRule="exact"/>
        <w:ind w:firstLine="480" w:firstLineChars="200"/>
        <w:jc w:val="left"/>
        <w:rPr>
          <w:rFonts w:hint="eastAsia" w:ascii="宋体" w:hAnsi="宋体"/>
          <w:sz w:val="24"/>
        </w:rPr>
      </w:pPr>
    </w:p>
    <w:p w14:paraId="180E6EA4">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27273456">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14:paraId="2389A099">
      <w:pPr>
        <w:spacing w:line="400" w:lineRule="exact"/>
        <w:ind w:firstLine="470" w:firstLineChars="196"/>
        <w:rPr>
          <w:rFonts w:hint="eastAsia" w:ascii="宋体" w:hAnsi="宋体"/>
          <w:sz w:val="24"/>
        </w:rPr>
      </w:pPr>
      <w:r>
        <w:rPr>
          <w:rFonts w:hint="eastAsia" w:ascii="宋体" w:hAnsi="宋体"/>
          <w:sz w:val="24"/>
        </w:rPr>
        <w:t>通讯地址：XXX</w:t>
      </w:r>
    </w:p>
    <w:p w14:paraId="19B9CE67">
      <w:pPr>
        <w:spacing w:line="400" w:lineRule="exact"/>
        <w:ind w:firstLine="470" w:firstLineChars="196"/>
        <w:rPr>
          <w:rFonts w:hint="eastAsia" w:ascii="宋体" w:hAnsi="宋体"/>
          <w:sz w:val="24"/>
        </w:rPr>
      </w:pPr>
      <w:r>
        <w:rPr>
          <w:rFonts w:hint="eastAsia" w:ascii="宋体" w:hAnsi="宋体"/>
          <w:sz w:val="24"/>
        </w:rPr>
        <w:t>邮政编码：XXX</w:t>
      </w:r>
    </w:p>
    <w:p w14:paraId="2AAE51D5">
      <w:pPr>
        <w:spacing w:line="400" w:lineRule="exact"/>
        <w:ind w:firstLine="470" w:firstLineChars="196"/>
        <w:rPr>
          <w:rFonts w:hint="eastAsia" w:ascii="宋体" w:hAnsi="宋体"/>
          <w:sz w:val="24"/>
        </w:rPr>
      </w:pPr>
      <w:r>
        <w:rPr>
          <w:rFonts w:hint="eastAsia" w:ascii="宋体" w:hAnsi="宋体"/>
          <w:sz w:val="24"/>
        </w:rPr>
        <w:t>联系电话：XXX</w:t>
      </w:r>
    </w:p>
    <w:p w14:paraId="0D47F607">
      <w:pPr>
        <w:spacing w:line="400" w:lineRule="exact"/>
        <w:ind w:firstLine="470" w:firstLineChars="196"/>
        <w:rPr>
          <w:rFonts w:hint="eastAsia" w:ascii="宋体" w:hAnsi="宋体"/>
          <w:sz w:val="24"/>
        </w:rPr>
      </w:pPr>
      <w:r>
        <w:rPr>
          <w:rFonts w:hint="eastAsia" w:ascii="宋体" w:hAnsi="宋体"/>
          <w:sz w:val="24"/>
        </w:rPr>
        <w:t>传    真：XXX</w:t>
      </w:r>
    </w:p>
    <w:p w14:paraId="6CC2D40A">
      <w:pPr>
        <w:spacing w:line="400" w:lineRule="exact"/>
        <w:ind w:firstLine="470" w:firstLineChars="196"/>
        <w:rPr>
          <w:rFonts w:hint="eastAsia"/>
          <w:sz w:val="24"/>
        </w:rPr>
      </w:pPr>
      <w:r>
        <w:rPr>
          <w:rFonts w:hint="eastAsia" w:ascii="宋体" w:hAnsi="宋体"/>
          <w:sz w:val="24"/>
        </w:rPr>
        <w:t>日    期：XXX年XXX月XXX日</w:t>
      </w:r>
    </w:p>
    <w:p w14:paraId="2F7A6599">
      <w:pPr>
        <w:spacing w:line="400" w:lineRule="exact"/>
        <w:jc w:val="center"/>
        <w:rPr>
          <w:rFonts w:hint="eastAsia" w:ascii="宋体" w:hAnsi="宋体"/>
          <w:sz w:val="24"/>
        </w:rPr>
      </w:pPr>
    </w:p>
    <w:p w14:paraId="27C95F21">
      <w:pPr>
        <w:spacing w:line="400" w:lineRule="exact"/>
        <w:rPr>
          <w:rFonts w:hint="eastAsia"/>
          <w:b/>
          <w:sz w:val="32"/>
          <w:szCs w:val="32"/>
        </w:rPr>
      </w:pPr>
    </w:p>
    <w:p w14:paraId="6E17DF7D">
      <w:pPr>
        <w:rPr>
          <w:rFonts w:hint="eastAsia"/>
          <w:sz w:val="36"/>
          <w:szCs w:val="36"/>
        </w:rPr>
      </w:pPr>
    </w:p>
    <w:p w14:paraId="276E845B">
      <w:pPr>
        <w:rPr>
          <w:rFonts w:hint="eastAsia"/>
          <w:sz w:val="36"/>
          <w:szCs w:val="36"/>
        </w:rPr>
      </w:pPr>
    </w:p>
    <w:p w14:paraId="615C1A11">
      <w:pPr>
        <w:rPr>
          <w:rFonts w:hint="eastAsia"/>
          <w:sz w:val="36"/>
          <w:szCs w:val="36"/>
        </w:rPr>
      </w:pPr>
    </w:p>
    <w:p w14:paraId="05416C94">
      <w:pPr>
        <w:rPr>
          <w:rFonts w:hint="eastAsia"/>
          <w:sz w:val="36"/>
          <w:szCs w:val="36"/>
        </w:rPr>
      </w:pPr>
    </w:p>
    <w:p w14:paraId="0025F2EF">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14:paraId="69FFE8C9">
      <w:pPr>
        <w:numPr>
          <w:ilvl w:val="0"/>
          <w:numId w:val="5"/>
        </w:numPr>
        <w:jc w:val="center"/>
        <w:rPr>
          <w:rFonts w:hint="eastAsia"/>
          <w:b/>
          <w:color w:val="auto"/>
          <w:sz w:val="32"/>
          <w:szCs w:val="32"/>
        </w:rPr>
      </w:pPr>
      <w:r>
        <w:rPr>
          <w:rFonts w:hint="eastAsia"/>
          <w:b/>
          <w:color w:val="auto"/>
          <w:sz w:val="32"/>
          <w:szCs w:val="32"/>
        </w:rPr>
        <w:t>报价表</w:t>
      </w:r>
    </w:p>
    <w:p w14:paraId="1F75AAC8">
      <w:pPr>
        <w:rPr>
          <w:rFonts w:hint="eastAsia"/>
          <w:b/>
          <w:color w:val="auto"/>
          <w:sz w:val="32"/>
          <w:szCs w:val="32"/>
        </w:rPr>
      </w:pPr>
    </w:p>
    <w:p w14:paraId="0DFF12F7">
      <w:pPr>
        <w:jc w:val="left"/>
        <w:rPr>
          <w:rFonts w:hint="eastAsia"/>
          <w:color w:val="auto"/>
          <w:szCs w:val="21"/>
        </w:rPr>
      </w:pPr>
      <w:r>
        <w:rPr>
          <w:rFonts w:hint="eastAsia"/>
          <w:color w:val="auto"/>
          <w:szCs w:val="21"/>
        </w:rPr>
        <w:t>项目编号：</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14:paraId="07AB4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14:paraId="5D8E3FD1">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14:paraId="69A27A9B">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14:paraId="4EEB19E1">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14:paraId="179EAE86">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14:paraId="080DD8F8">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14:paraId="78742EAF">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14:paraId="38A52E11">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14:paraId="3786F4E1">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14:paraId="30DDB842">
            <w:pPr>
              <w:ind w:left="355" w:hanging="355" w:hangingChars="148"/>
              <w:jc w:val="center"/>
              <w:rPr>
                <w:rFonts w:hint="eastAsia" w:ascii="宋体" w:hAnsi="宋体" w:cs="宋体"/>
                <w:sz w:val="24"/>
              </w:rPr>
            </w:pPr>
            <w:r>
              <w:rPr>
                <w:rFonts w:hint="eastAsia" w:ascii="宋体" w:hAnsi="宋体" w:cs="宋体"/>
                <w:sz w:val="24"/>
              </w:rPr>
              <w:t>备注</w:t>
            </w:r>
          </w:p>
        </w:tc>
      </w:tr>
      <w:tr w14:paraId="2E5BA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14:paraId="0FDD236B">
            <w:pPr>
              <w:rPr>
                <w:rFonts w:hint="eastAsia" w:ascii="宋体" w:hAnsi="宋体" w:cs="宋体"/>
                <w:sz w:val="24"/>
              </w:rPr>
            </w:pPr>
          </w:p>
        </w:tc>
        <w:tc>
          <w:tcPr>
            <w:tcW w:w="1275" w:type="dxa"/>
            <w:noWrap w:val="0"/>
            <w:vAlign w:val="top"/>
          </w:tcPr>
          <w:p w14:paraId="1CA0B119">
            <w:pPr>
              <w:rPr>
                <w:rFonts w:hint="eastAsia" w:ascii="宋体" w:hAnsi="宋体" w:cs="宋体"/>
                <w:sz w:val="24"/>
              </w:rPr>
            </w:pPr>
          </w:p>
        </w:tc>
        <w:tc>
          <w:tcPr>
            <w:tcW w:w="1418" w:type="dxa"/>
            <w:noWrap w:val="0"/>
            <w:vAlign w:val="top"/>
          </w:tcPr>
          <w:p w14:paraId="2D03D0F0">
            <w:pPr>
              <w:rPr>
                <w:rFonts w:hint="eastAsia" w:ascii="宋体" w:hAnsi="宋体" w:cs="宋体"/>
                <w:sz w:val="24"/>
              </w:rPr>
            </w:pPr>
          </w:p>
        </w:tc>
        <w:tc>
          <w:tcPr>
            <w:tcW w:w="850" w:type="dxa"/>
            <w:noWrap w:val="0"/>
            <w:vAlign w:val="top"/>
          </w:tcPr>
          <w:p w14:paraId="075391AE">
            <w:pPr>
              <w:rPr>
                <w:rFonts w:hint="eastAsia" w:ascii="宋体" w:hAnsi="宋体" w:cs="宋体"/>
                <w:sz w:val="24"/>
              </w:rPr>
            </w:pPr>
          </w:p>
        </w:tc>
        <w:tc>
          <w:tcPr>
            <w:tcW w:w="851" w:type="dxa"/>
            <w:noWrap w:val="0"/>
            <w:vAlign w:val="top"/>
          </w:tcPr>
          <w:p w14:paraId="776EC0CD">
            <w:pPr>
              <w:rPr>
                <w:rFonts w:hint="eastAsia" w:ascii="宋体" w:hAnsi="宋体" w:cs="宋体"/>
                <w:sz w:val="24"/>
              </w:rPr>
            </w:pPr>
          </w:p>
        </w:tc>
        <w:tc>
          <w:tcPr>
            <w:tcW w:w="1134" w:type="dxa"/>
            <w:noWrap w:val="0"/>
            <w:vAlign w:val="top"/>
          </w:tcPr>
          <w:p w14:paraId="25231D9C">
            <w:pPr>
              <w:rPr>
                <w:rFonts w:hint="eastAsia" w:ascii="宋体" w:hAnsi="宋体" w:cs="宋体"/>
                <w:sz w:val="24"/>
              </w:rPr>
            </w:pPr>
          </w:p>
        </w:tc>
        <w:tc>
          <w:tcPr>
            <w:tcW w:w="1134" w:type="dxa"/>
            <w:noWrap w:val="0"/>
            <w:vAlign w:val="top"/>
          </w:tcPr>
          <w:p w14:paraId="0F3C775E">
            <w:pPr>
              <w:rPr>
                <w:rFonts w:hint="eastAsia" w:ascii="宋体" w:hAnsi="宋体" w:cs="宋体"/>
                <w:sz w:val="24"/>
              </w:rPr>
            </w:pPr>
          </w:p>
        </w:tc>
        <w:tc>
          <w:tcPr>
            <w:tcW w:w="1134" w:type="dxa"/>
            <w:noWrap w:val="0"/>
            <w:vAlign w:val="top"/>
          </w:tcPr>
          <w:p w14:paraId="40B5FBC3">
            <w:pPr>
              <w:rPr>
                <w:rFonts w:hint="eastAsia" w:ascii="宋体" w:hAnsi="宋体" w:cs="宋体"/>
                <w:sz w:val="24"/>
              </w:rPr>
            </w:pPr>
          </w:p>
        </w:tc>
        <w:tc>
          <w:tcPr>
            <w:tcW w:w="850" w:type="dxa"/>
            <w:noWrap w:val="0"/>
            <w:vAlign w:val="top"/>
          </w:tcPr>
          <w:p w14:paraId="3717115B">
            <w:pPr>
              <w:rPr>
                <w:rFonts w:hint="eastAsia" w:ascii="宋体" w:hAnsi="宋体" w:cs="宋体"/>
                <w:sz w:val="24"/>
              </w:rPr>
            </w:pPr>
          </w:p>
        </w:tc>
      </w:tr>
      <w:tr w14:paraId="6A484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14:paraId="01AFB1A8">
            <w:pPr>
              <w:rPr>
                <w:rFonts w:hint="eastAsia" w:ascii="宋体" w:hAnsi="宋体" w:cs="宋体"/>
                <w:sz w:val="24"/>
              </w:rPr>
            </w:pPr>
          </w:p>
        </w:tc>
        <w:tc>
          <w:tcPr>
            <w:tcW w:w="1275" w:type="dxa"/>
            <w:noWrap w:val="0"/>
            <w:vAlign w:val="top"/>
          </w:tcPr>
          <w:p w14:paraId="6F0B7A39">
            <w:pPr>
              <w:rPr>
                <w:rFonts w:hint="eastAsia" w:ascii="宋体" w:hAnsi="宋体" w:cs="宋体"/>
                <w:sz w:val="24"/>
              </w:rPr>
            </w:pPr>
          </w:p>
        </w:tc>
        <w:tc>
          <w:tcPr>
            <w:tcW w:w="1418" w:type="dxa"/>
            <w:noWrap w:val="0"/>
            <w:vAlign w:val="top"/>
          </w:tcPr>
          <w:p w14:paraId="49AF4B7E">
            <w:pPr>
              <w:rPr>
                <w:rFonts w:hint="eastAsia" w:ascii="宋体" w:hAnsi="宋体" w:cs="宋体"/>
                <w:sz w:val="24"/>
              </w:rPr>
            </w:pPr>
          </w:p>
        </w:tc>
        <w:tc>
          <w:tcPr>
            <w:tcW w:w="850" w:type="dxa"/>
            <w:noWrap w:val="0"/>
            <w:vAlign w:val="top"/>
          </w:tcPr>
          <w:p w14:paraId="6461DB17">
            <w:pPr>
              <w:rPr>
                <w:rFonts w:hint="eastAsia" w:ascii="宋体" w:hAnsi="宋体" w:cs="宋体"/>
                <w:sz w:val="24"/>
              </w:rPr>
            </w:pPr>
          </w:p>
        </w:tc>
        <w:tc>
          <w:tcPr>
            <w:tcW w:w="851" w:type="dxa"/>
            <w:noWrap w:val="0"/>
            <w:vAlign w:val="top"/>
          </w:tcPr>
          <w:p w14:paraId="31D50967">
            <w:pPr>
              <w:rPr>
                <w:rFonts w:hint="eastAsia" w:ascii="宋体" w:hAnsi="宋体" w:cs="宋体"/>
                <w:sz w:val="24"/>
              </w:rPr>
            </w:pPr>
          </w:p>
        </w:tc>
        <w:tc>
          <w:tcPr>
            <w:tcW w:w="1134" w:type="dxa"/>
            <w:noWrap w:val="0"/>
            <w:vAlign w:val="top"/>
          </w:tcPr>
          <w:p w14:paraId="2421A60A">
            <w:pPr>
              <w:rPr>
                <w:rFonts w:hint="eastAsia" w:ascii="宋体" w:hAnsi="宋体" w:cs="宋体"/>
                <w:sz w:val="24"/>
              </w:rPr>
            </w:pPr>
          </w:p>
        </w:tc>
        <w:tc>
          <w:tcPr>
            <w:tcW w:w="1134" w:type="dxa"/>
            <w:noWrap w:val="0"/>
            <w:vAlign w:val="top"/>
          </w:tcPr>
          <w:p w14:paraId="421653C5">
            <w:pPr>
              <w:rPr>
                <w:rFonts w:hint="eastAsia" w:ascii="宋体" w:hAnsi="宋体" w:cs="宋体"/>
                <w:sz w:val="24"/>
              </w:rPr>
            </w:pPr>
          </w:p>
        </w:tc>
        <w:tc>
          <w:tcPr>
            <w:tcW w:w="1134" w:type="dxa"/>
            <w:noWrap w:val="0"/>
            <w:vAlign w:val="top"/>
          </w:tcPr>
          <w:p w14:paraId="39F5930A">
            <w:pPr>
              <w:rPr>
                <w:rFonts w:hint="eastAsia" w:ascii="宋体" w:hAnsi="宋体" w:cs="宋体"/>
                <w:sz w:val="24"/>
              </w:rPr>
            </w:pPr>
          </w:p>
        </w:tc>
        <w:tc>
          <w:tcPr>
            <w:tcW w:w="850" w:type="dxa"/>
            <w:noWrap w:val="0"/>
            <w:vAlign w:val="top"/>
          </w:tcPr>
          <w:p w14:paraId="7AEA6C78">
            <w:pPr>
              <w:rPr>
                <w:rFonts w:hint="eastAsia" w:ascii="宋体" w:hAnsi="宋体" w:cs="宋体"/>
                <w:sz w:val="24"/>
              </w:rPr>
            </w:pPr>
          </w:p>
        </w:tc>
      </w:tr>
      <w:tr w14:paraId="04D3C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14:paraId="7D438557">
            <w:pPr>
              <w:rPr>
                <w:rFonts w:hint="eastAsia" w:ascii="宋体" w:hAnsi="宋体" w:cs="宋体"/>
                <w:sz w:val="24"/>
              </w:rPr>
            </w:pPr>
          </w:p>
        </w:tc>
        <w:tc>
          <w:tcPr>
            <w:tcW w:w="1275" w:type="dxa"/>
            <w:noWrap w:val="0"/>
            <w:vAlign w:val="top"/>
          </w:tcPr>
          <w:p w14:paraId="76C4177F">
            <w:pPr>
              <w:rPr>
                <w:rFonts w:hint="eastAsia" w:ascii="宋体" w:hAnsi="宋体" w:cs="宋体"/>
                <w:sz w:val="24"/>
              </w:rPr>
            </w:pPr>
          </w:p>
        </w:tc>
        <w:tc>
          <w:tcPr>
            <w:tcW w:w="1418" w:type="dxa"/>
            <w:noWrap w:val="0"/>
            <w:vAlign w:val="top"/>
          </w:tcPr>
          <w:p w14:paraId="5668F5B2">
            <w:pPr>
              <w:rPr>
                <w:rFonts w:hint="eastAsia" w:ascii="宋体" w:hAnsi="宋体" w:cs="宋体"/>
                <w:sz w:val="24"/>
              </w:rPr>
            </w:pPr>
          </w:p>
        </w:tc>
        <w:tc>
          <w:tcPr>
            <w:tcW w:w="850" w:type="dxa"/>
            <w:noWrap w:val="0"/>
            <w:vAlign w:val="top"/>
          </w:tcPr>
          <w:p w14:paraId="1831AD10">
            <w:pPr>
              <w:rPr>
                <w:rFonts w:hint="eastAsia" w:ascii="宋体" w:hAnsi="宋体" w:cs="宋体"/>
                <w:sz w:val="24"/>
              </w:rPr>
            </w:pPr>
          </w:p>
        </w:tc>
        <w:tc>
          <w:tcPr>
            <w:tcW w:w="851" w:type="dxa"/>
            <w:noWrap w:val="0"/>
            <w:vAlign w:val="top"/>
          </w:tcPr>
          <w:p w14:paraId="65FA8E34">
            <w:pPr>
              <w:rPr>
                <w:rFonts w:hint="eastAsia" w:ascii="宋体" w:hAnsi="宋体" w:cs="宋体"/>
                <w:sz w:val="24"/>
              </w:rPr>
            </w:pPr>
          </w:p>
        </w:tc>
        <w:tc>
          <w:tcPr>
            <w:tcW w:w="1134" w:type="dxa"/>
            <w:noWrap w:val="0"/>
            <w:vAlign w:val="top"/>
          </w:tcPr>
          <w:p w14:paraId="01FB809C">
            <w:pPr>
              <w:rPr>
                <w:rFonts w:hint="eastAsia" w:ascii="宋体" w:hAnsi="宋体" w:cs="宋体"/>
                <w:sz w:val="24"/>
              </w:rPr>
            </w:pPr>
          </w:p>
        </w:tc>
        <w:tc>
          <w:tcPr>
            <w:tcW w:w="1134" w:type="dxa"/>
            <w:noWrap w:val="0"/>
            <w:vAlign w:val="top"/>
          </w:tcPr>
          <w:p w14:paraId="47A26356">
            <w:pPr>
              <w:rPr>
                <w:rFonts w:hint="eastAsia" w:ascii="宋体" w:hAnsi="宋体" w:cs="宋体"/>
                <w:sz w:val="24"/>
              </w:rPr>
            </w:pPr>
          </w:p>
        </w:tc>
        <w:tc>
          <w:tcPr>
            <w:tcW w:w="1134" w:type="dxa"/>
            <w:noWrap w:val="0"/>
            <w:vAlign w:val="top"/>
          </w:tcPr>
          <w:p w14:paraId="04A31570">
            <w:pPr>
              <w:rPr>
                <w:rFonts w:hint="eastAsia" w:ascii="宋体" w:hAnsi="宋体" w:cs="宋体"/>
                <w:sz w:val="24"/>
              </w:rPr>
            </w:pPr>
          </w:p>
        </w:tc>
        <w:tc>
          <w:tcPr>
            <w:tcW w:w="850" w:type="dxa"/>
            <w:noWrap w:val="0"/>
            <w:vAlign w:val="top"/>
          </w:tcPr>
          <w:p w14:paraId="77960760">
            <w:pPr>
              <w:rPr>
                <w:rFonts w:hint="eastAsia" w:ascii="宋体" w:hAnsi="宋体" w:cs="宋体"/>
                <w:sz w:val="24"/>
              </w:rPr>
            </w:pPr>
          </w:p>
        </w:tc>
      </w:tr>
      <w:tr w14:paraId="57EF4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14:paraId="798D8E47">
            <w:pPr>
              <w:rPr>
                <w:rFonts w:hint="eastAsia" w:ascii="宋体" w:hAnsi="宋体" w:cs="宋体"/>
                <w:sz w:val="24"/>
              </w:rPr>
            </w:pPr>
            <w:r>
              <w:rPr>
                <w:rFonts w:hint="eastAsia" w:ascii="宋体" w:hAnsi="宋体" w:cs="宋体"/>
                <w:sz w:val="24"/>
              </w:rPr>
              <w:t>合计金额（大写）：</w:t>
            </w:r>
          </w:p>
        </w:tc>
      </w:tr>
    </w:tbl>
    <w:p w14:paraId="33B59743">
      <w:pPr>
        <w:pStyle w:val="2"/>
        <w:rPr>
          <w:rFonts w:hint="eastAsia"/>
        </w:rPr>
      </w:pPr>
    </w:p>
    <w:p w14:paraId="7E413A46">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14:paraId="34166B3F">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14:paraId="27C61EC8">
      <w:pPr>
        <w:rPr>
          <w:rFonts w:hint="eastAsia"/>
          <w:color w:val="auto"/>
          <w:sz w:val="32"/>
        </w:rPr>
      </w:pPr>
    </w:p>
    <w:p w14:paraId="4606ADE4">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14:paraId="62F516EB">
      <w:pPr>
        <w:ind w:firstLine="616" w:firstLineChars="257"/>
        <w:rPr>
          <w:rFonts w:hint="eastAsia"/>
          <w:color w:val="auto"/>
          <w:sz w:val="24"/>
        </w:rPr>
      </w:pPr>
      <w:r>
        <w:rPr>
          <w:rFonts w:hint="eastAsia"/>
          <w:color w:val="auto"/>
          <w:sz w:val="24"/>
        </w:rPr>
        <w:t>法定代表人或授权代表（签字或盖章）：XXX</w:t>
      </w:r>
    </w:p>
    <w:p w14:paraId="5016D49E">
      <w:pPr>
        <w:ind w:firstLine="616" w:firstLineChars="257"/>
        <w:rPr>
          <w:rFonts w:hint="eastAsia"/>
          <w:color w:val="auto"/>
          <w:sz w:val="24"/>
        </w:rPr>
      </w:pPr>
      <w:r>
        <w:rPr>
          <w:rFonts w:hint="eastAsia"/>
          <w:color w:val="auto"/>
          <w:sz w:val="24"/>
        </w:rPr>
        <w:t xml:space="preserve">日      期：XXX年XXX月XXX日 </w:t>
      </w:r>
    </w:p>
    <w:p w14:paraId="4947C782">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14:paraId="2EA536AD">
      <w:pPr>
        <w:jc w:val="center"/>
        <w:rPr>
          <w:rFonts w:hint="eastAsia" w:ascii="宋体" w:hAnsi="宋体"/>
          <w:b/>
          <w:bCs/>
          <w:color w:val="auto"/>
          <w:sz w:val="32"/>
          <w:szCs w:val="32"/>
        </w:rPr>
      </w:pPr>
    </w:p>
    <w:p w14:paraId="093CB41D">
      <w:pPr>
        <w:jc w:val="center"/>
        <w:rPr>
          <w:rFonts w:hint="eastAsia" w:ascii="宋体" w:hAnsi="宋体"/>
          <w:b/>
          <w:bCs/>
          <w:color w:val="auto"/>
          <w:sz w:val="32"/>
          <w:szCs w:val="32"/>
        </w:rPr>
      </w:pPr>
    </w:p>
    <w:p w14:paraId="168394F2">
      <w:pPr>
        <w:jc w:val="center"/>
        <w:rPr>
          <w:rFonts w:hint="eastAsia" w:ascii="宋体" w:hAnsi="宋体"/>
          <w:b/>
          <w:bCs/>
          <w:color w:val="auto"/>
          <w:sz w:val="32"/>
          <w:szCs w:val="32"/>
        </w:rPr>
      </w:pPr>
    </w:p>
    <w:p w14:paraId="74299C56">
      <w:pPr>
        <w:jc w:val="center"/>
        <w:rPr>
          <w:rFonts w:hint="eastAsia" w:ascii="宋体" w:hAnsi="宋体"/>
          <w:b/>
          <w:bCs/>
          <w:color w:val="auto"/>
          <w:sz w:val="32"/>
          <w:szCs w:val="32"/>
        </w:rPr>
      </w:pPr>
    </w:p>
    <w:p w14:paraId="35EA7559">
      <w:pPr>
        <w:jc w:val="center"/>
        <w:rPr>
          <w:rFonts w:hint="eastAsia" w:ascii="宋体" w:hAnsi="宋体"/>
          <w:b/>
          <w:bCs/>
          <w:sz w:val="32"/>
          <w:szCs w:val="32"/>
          <w:lang w:eastAsia="zh-CN"/>
        </w:rPr>
      </w:pPr>
    </w:p>
    <w:p w14:paraId="42ECC6CF">
      <w:pPr>
        <w:jc w:val="center"/>
        <w:rPr>
          <w:rFonts w:hint="eastAsia" w:ascii="宋体" w:hAnsi="宋体"/>
          <w:b/>
          <w:bCs/>
          <w:sz w:val="32"/>
          <w:szCs w:val="32"/>
          <w:lang w:eastAsia="zh-CN"/>
        </w:rPr>
      </w:pPr>
    </w:p>
    <w:p w14:paraId="16BC32EC">
      <w:pPr>
        <w:pStyle w:val="2"/>
        <w:rPr>
          <w:rFonts w:hint="eastAsia" w:ascii="宋体" w:hAnsi="宋体"/>
          <w:b/>
          <w:bCs/>
          <w:sz w:val="32"/>
          <w:szCs w:val="32"/>
          <w:lang w:eastAsia="zh-CN"/>
        </w:rPr>
      </w:pPr>
    </w:p>
    <w:p w14:paraId="7F9E4206">
      <w:pPr>
        <w:pStyle w:val="3"/>
        <w:rPr>
          <w:rFonts w:hint="eastAsia"/>
          <w:lang w:eastAsia="zh-CN"/>
        </w:rPr>
      </w:pPr>
    </w:p>
    <w:p w14:paraId="12BD5AC4">
      <w:pPr>
        <w:pStyle w:val="3"/>
        <w:rPr>
          <w:rFonts w:hint="eastAsia"/>
          <w:lang w:eastAsia="zh-CN"/>
        </w:rPr>
      </w:pPr>
    </w:p>
    <w:p w14:paraId="03A7F2F4">
      <w:pPr>
        <w:jc w:val="center"/>
        <w:rPr>
          <w:rFonts w:hint="eastAsia" w:ascii="宋体" w:hAnsi="宋体"/>
          <w:b/>
          <w:bCs/>
          <w:sz w:val="32"/>
          <w:szCs w:val="32"/>
          <w:lang w:eastAsia="zh-CN"/>
        </w:rPr>
      </w:pPr>
    </w:p>
    <w:p w14:paraId="1BFD6CAF">
      <w:pPr>
        <w:jc w:val="center"/>
        <w:rPr>
          <w:rFonts w:hint="eastAsia" w:ascii="宋体" w:hAnsi="宋体"/>
          <w:b/>
          <w:bCs/>
          <w:sz w:val="32"/>
          <w:szCs w:val="32"/>
          <w:lang w:eastAsia="zh-CN"/>
        </w:rPr>
      </w:pPr>
    </w:p>
    <w:p w14:paraId="4C5E36E1">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14:paraId="0B00BAF9">
      <w:pPr>
        <w:pStyle w:val="11"/>
        <w:pBdr>
          <w:bottom w:val="none" w:color="auto" w:sz="0" w:space="0"/>
        </w:pBdr>
        <w:tabs>
          <w:tab w:val="clear" w:pos="4153"/>
          <w:tab w:val="clear" w:pos="8306"/>
        </w:tabs>
        <w:snapToGrid/>
        <w:jc w:val="both"/>
        <w:rPr>
          <w:rFonts w:hint="eastAsia" w:ascii="宋体" w:hAnsi="宋体"/>
          <w:sz w:val="24"/>
          <w:szCs w:val="24"/>
        </w:rPr>
      </w:pPr>
    </w:p>
    <w:p w14:paraId="19C921B3">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6"/>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14:paraId="31D99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14:paraId="4D58E529">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14:paraId="688AA2E3">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14:paraId="53F28D04">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14:paraId="4E3865BA">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14:paraId="6FBEBF0E">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14:paraId="4F7E86F1">
            <w:pPr>
              <w:jc w:val="center"/>
              <w:rPr>
                <w:rFonts w:hint="eastAsia" w:ascii="宋体" w:hAnsi="宋体" w:eastAsia="宋体" w:cs="宋体"/>
                <w:sz w:val="24"/>
              </w:rPr>
            </w:pPr>
            <w:r>
              <w:rPr>
                <w:rFonts w:hint="eastAsia" w:ascii="宋体" w:hAnsi="宋体" w:eastAsia="宋体" w:cs="宋体"/>
                <w:sz w:val="24"/>
              </w:rPr>
              <w:t>采购文件</w:t>
            </w:r>
          </w:p>
          <w:p w14:paraId="49CF8CD1">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14:paraId="3C5C2187">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14:paraId="1D7BB7C9">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14:paraId="7538D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5A7B7719">
            <w:pPr>
              <w:jc w:val="center"/>
              <w:rPr>
                <w:rFonts w:hint="eastAsia" w:ascii="宋体" w:hAnsi="宋体" w:eastAsia="宋体" w:cs="宋体"/>
                <w:sz w:val="24"/>
              </w:rPr>
            </w:pPr>
          </w:p>
        </w:tc>
        <w:tc>
          <w:tcPr>
            <w:tcW w:w="1338" w:type="dxa"/>
            <w:noWrap w:val="0"/>
            <w:vAlign w:val="top"/>
          </w:tcPr>
          <w:p w14:paraId="00585F0E">
            <w:pPr>
              <w:jc w:val="center"/>
              <w:rPr>
                <w:rFonts w:hint="eastAsia" w:ascii="宋体" w:hAnsi="宋体" w:eastAsia="宋体" w:cs="宋体"/>
                <w:sz w:val="24"/>
              </w:rPr>
            </w:pPr>
          </w:p>
        </w:tc>
        <w:tc>
          <w:tcPr>
            <w:tcW w:w="1627" w:type="dxa"/>
            <w:noWrap w:val="0"/>
            <w:vAlign w:val="top"/>
          </w:tcPr>
          <w:p w14:paraId="30275809">
            <w:pPr>
              <w:jc w:val="center"/>
              <w:rPr>
                <w:rFonts w:hint="eastAsia" w:ascii="宋体" w:hAnsi="宋体" w:eastAsia="宋体" w:cs="宋体"/>
                <w:sz w:val="24"/>
              </w:rPr>
            </w:pPr>
          </w:p>
        </w:tc>
        <w:tc>
          <w:tcPr>
            <w:tcW w:w="1315" w:type="dxa"/>
            <w:noWrap w:val="0"/>
            <w:vAlign w:val="top"/>
          </w:tcPr>
          <w:p w14:paraId="62E77DAA">
            <w:pPr>
              <w:jc w:val="center"/>
              <w:rPr>
                <w:rFonts w:hint="eastAsia" w:ascii="宋体" w:hAnsi="宋体" w:eastAsia="宋体" w:cs="宋体"/>
                <w:sz w:val="24"/>
              </w:rPr>
            </w:pPr>
          </w:p>
        </w:tc>
        <w:tc>
          <w:tcPr>
            <w:tcW w:w="1789" w:type="dxa"/>
            <w:noWrap w:val="0"/>
            <w:vAlign w:val="top"/>
          </w:tcPr>
          <w:p w14:paraId="23EE777B">
            <w:pPr>
              <w:jc w:val="center"/>
              <w:rPr>
                <w:rFonts w:hint="eastAsia" w:ascii="宋体" w:hAnsi="宋体" w:eastAsia="宋体" w:cs="宋体"/>
                <w:sz w:val="24"/>
              </w:rPr>
            </w:pPr>
          </w:p>
        </w:tc>
        <w:tc>
          <w:tcPr>
            <w:tcW w:w="1816" w:type="dxa"/>
            <w:noWrap w:val="0"/>
            <w:vAlign w:val="top"/>
          </w:tcPr>
          <w:p w14:paraId="253228D8">
            <w:pPr>
              <w:jc w:val="center"/>
              <w:rPr>
                <w:rFonts w:hint="eastAsia" w:ascii="宋体" w:hAnsi="宋体" w:eastAsia="宋体" w:cs="宋体"/>
                <w:sz w:val="24"/>
              </w:rPr>
            </w:pPr>
          </w:p>
        </w:tc>
      </w:tr>
      <w:tr w14:paraId="48BEA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416BA049">
            <w:pPr>
              <w:jc w:val="center"/>
              <w:rPr>
                <w:rFonts w:hint="eastAsia" w:ascii="宋体" w:hAnsi="宋体" w:eastAsia="宋体" w:cs="宋体"/>
                <w:sz w:val="24"/>
              </w:rPr>
            </w:pPr>
          </w:p>
        </w:tc>
        <w:tc>
          <w:tcPr>
            <w:tcW w:w="1338" w:type="dxa"/>
            <w:noWrap w:val="0"/>
            <w:vAlign w:val="top"/>
          </w:tcPr>
          <w:p w14:paraId="09CA2BBD">
            <w:pPr>
              <w:jc w:val="center"/>
              <w:rPr>
                <w:rFonts w:hint="eastAsia" w:ascii="宋体" w:hAnsi="宋体" w:eastAsia="宋体" w:cs="宋体"/>
                <w:sz w:val="24"/>
              </w:rPr>
            </w:pPr>
          </w:p>
        </w:tc>
        <w:tc>
          <w:tcPr>
            <w:tcW w:w="1627" w:type="dxa"/>
            <w:noWrap w:val="0"/>
            <w:vAlign w:val="top"/>
          </w:tcPr>
          <w:p w14:paraId="146E534A">
            <w:pPr>
              <w:jc w:val="center"/>
              <w:rPr>
                <w:rFonts w:hint="eastAsia" w:ascii="宋体" w:hAnsi="宋体" w:eastAsia="宋体" w:cs="宋体"/>
                <w:sz w:val="24"/>
              </w:rPr>
            </w:pPr>
          </w:p>
        </w:tc>
        <w:tc>
          <w:tcPr>
            <w:tcW w:w="1315" w:type="dxa"/>
            <w:noWrap w:val="0"/>
            <w:vAlign w:val="top"/>
          </w:tcPr>
          <w:p w14:paraId="4A929532">
            <w:pPr>
              <w:jc w:val="center"/>
              <w:rPr>
                <w:rFonts w:hint="eastAsia" w:ascii="宋体" w:hAnsi="宋体" w:eastAsia="宋体" w:cs="宋体"/>
                <w:sz w:val="24"/>
              </w:rPr>
            </w:pPr>
          </w:p>
        </w:tc>
        <w:tc>
          <w:tcPr>
            <w:tcW w:w="1789" w:type="dxa"/>
            <w:noWrap w:val="0"/>
            <w:vAlign w:val="top"/>
          </w:tcPr>
          <w:p w14:paraId="622A0C28">
            <w:pPr>
              <w:jc w:val="center"/>
              <w:rPr>
                <w:rFonts w:hint="eastAsia" w:ascii="宋体" w:hAnsi="宋体" w:eastAsia="宋体" w:cs="宋体"/>
                <w:sz w:val="24"/>
              </w:rPr>
            </w:pPr>
          </w:p>
        </w:tc>
        <w:tc>
          <w:tcPr>
            <w:tcW w:w="1816" w:type="dxa"/>
            <w:noWrap w:val="0"/>
            <w:vAlign w:val="top"/>
          </w:tcPr>
          <w:p w14:paraId="1B7094BB">
            <w:pPr>
              <w:jc w:val="center"/>
              <w:rPr>
                <w:rFonts w:hint="eastAsia" w:ascii="宋体" w:hAnsi="宋体" w:eastAsia="宋体" w:cs="宋体"/>
                <w:sz w:val="24"/>
              </w:rPr>
            </w:pPr>
          </w:p>
        </w:tc>
      </w:tr>
      <w:tr w14:paraId="0D0C8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19268724">
            <w:pPr>
              <w:jc w:val="center"/>
              <w:rPr>
                <w:rFonts w:hint="eastAsia" w:ascii="宋体" w:hAnsi="宋体" w:eastAsia="宋体" w:cs="宋体"/>
                <w:sz w:val="24"/>
              </w:rPr>
            </w:pPr>
          </w:p>
        </w:tc>
        <w:tc>
          <w:tcPr>
            <w:tcW w:w="1338" w:type="dxa"/>
            <w:noWrap w:val="0"/>
            <w:vAlign w:val="top"/>
          </w:tcPr>
          <w:p w14:paraId="27FD5213">
            <w:pPr>
              <w:jc w:val="center"/>
              <w:rPr>
                <w:rFonts w:hint="eastAsia" w:ascii="宋体" w:hAnsi="宋体" w:eastAsia="宋体" w:cs="宋体"/>
                <w:sz w:val="24"/>
              </w:rPr>
            </w:pPr>
          </w:p>
        </w:tc>
        <w:tc>
          <w:tcPr>
            <w:tcW w:w="1627" w:type="dxa"/>
            <w:noWrap w:val="0"/>
            <w:vAlign w:val="top"/>
          </w:tcPr>
          <w:p w14:paraId="5C85481E">
            <w:pPr>
              <w:jc w:val="center"/>
              <w:rPr>
                <w:rFonts w:hint="eastAsia" w:ascii="宋体" w:hAnsi="宋体" w:eastAsia="宋体" w:cs="宋体"/>
                <w:sz w:val="24"/>
              </w:rPr>
            </w:pPr>
          </w:p>
        </w:tc>
        <w:tc>
          <w:tcPr>
            <w:tcW w:w="1315" w:type="dxa"/>
            <w:noWrap w:val="0"/>
            <w:vAlign w:val="top"/>
          </w:tcPr>
          <w:p w14:paraId="32C2DEF8">
            <w:pPr>
              <w:jc w:val="center"/>
              <w:rPr>
                <w:rFonts w:hint="eastAsia" w:ascii="宋体" w:hAnsi="宋体" w:eastAsia="宋体" w:cs="宋体"/>
                <w:sz w:val="24"/>
              </w:rPr>
            </w:pPr>
          </w:p>
        </w:tc>
        <w:tc>
          <w:tcPr>
            <w:tcW w:w="1789" w:type="dxa"/>
            <w:noWrap w:val="0"/>
            <w:vAlign w:val="top"/>
          </w:tcPr>
          <w:p w14:paraId="6139BBB8">
            <w:pPr>
              <w:jc w:val="center"/>
              <w:rPr>
                <w:rFonts w:hint="eastAsia" w:ascii="宋体" w:hAnsi="宋体" w:eastAsia="宋体" w:cs="宋体"/>
                <w:sz w:val="24"/>
              </w:rPr>
            </w:pPr>
          </w:p>
        </w:tc>
        <w:tc>
          <w:tcPr>
            <w:tcW w:w="1816" w:type="dxa"/>
            <w:noWrap w:val="0"/>
            <w:vAlign w:val="top"/>
          </w:tcPr>
          <w:p w14:paraId="13099A22">
            <w:pPr>
              <w:jc w:val="center"/>
              <w:rPr>
                <w:rFonts w:hint="eastAsia" w:ascii="宋体" w:hAnsi="宋体" w:eastAsia="宋体" w:cs="宋体"/>
                <w:sz w:val="24"/>
              </w:rPr>
            </w:pPr>
          </w:p>
        </w:tc>
      </w:tr>
      <w:tr w14:paraId="6C86C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016F4343">
            <w:pPr>
              <w:jc w:val="center"/>
              <w:rPr>
                <w:rFonts w:hint="eastAsia" w:ascii="宋体" w:hAnsi="宋体" w:eastAsia="宋体" w:cs="宋体"/>
                <w:sz w:val="24"/>
              </w:rPr>
            </w:pPr>
          </w:p>
        </w:tc>
        <w:tc>
          <w:tcPr>
            <w:tcW w:w="1338" w:type="dxa"/>
            <w:noWrap w:val="0"/>
            <w:vAlign w:val="top"/>
          </w:tcPr>
          <w:p w14:paraId="67437F5A">
            <w:pPr>
              <w:jc w:val="center"/>
              <w:rPr>
                <w:rFonts w:hint="eastAsia" w:ascii="宋体" w:hAnsi="宋体" w:eastAsia="宋体" w:cs="宋体"/>
                <w:sz w:val="24"/>
              </w:rPr>
            </w:pPr>
          </w:p>
        </w:tc>
        <w:tc>
          <w:tcPr>
            <w:tcW w:w="1627" w:type="dxa"/>
            <w:noWrap w:val="0"/>
            <w:vAlign w:val="top"/>
          </w:tcPr>
          <w:p w14:paraId="2D878248">
            <w:pPr>
              <w:jc w:val="center"/>
              <w:rPr>
                <w:rFonts w:hint="eastAsia" w:ascii="宋体" w:hAnsi="宋体" w:eastAsia="宋体" w:cs="宋体"/>
                <w:sz w:val="24"/>
              </w:rPr>
            </w:pPr>
          </w:p>
        </w:tc>
        <w:tc>
          <w:tcPr>
            <w:tcW w:w="1315" w:type="dxa"/>
            <w:noWrap w:val="0"/>
            <w:vAlign w:val="top"/>
          </w:tcPr>
          <w:p w14:paraId="0FE01CA0">
            <w:pPr>
              <w:jc w:val="center"/>
              <w:rPr>
                <w:rFonts w:hint="eastAsia" w:ascii="宋体" w:hAnsi="宋体" w:eastAsia="宋体" w:cs="宋体"/>
                <w:sz w:val="24"/>
              </w:rPr>
            </w:pPr>
          </w:p>
        </w:tc>
        <w:tc>
          <w:tcPr>
            <w:tcW w:w="1789" w:type="dxa"/>
            <w:noWrap w:val="0"/>
            <w:vAlign w:val="top"/>
          </w:tcPr>
          <w:p w14:paraId="1C4DDB04">
            <w:pPr>
              <w:jc w:val="center"/>
              <w:rPr>
                <w:rFonts w:hint="eastAsia" w:ascii="宋体" w:hAnsi="宋体" w:eastAsia="宋体" w:cs="宋体"/>
                <w:sz w:val="24"/>
              </w:rPr>
            </w:pPr>
          </w:p>
        </w:tc>
        <w:tc>
          <w:tcPr>
            <w:tcW w:w="1816" w:type="dxa"/>
            <w:noWrap w:val="0"/>
            <w:vAlign w:val="top"/>
          </w:tcPr>
          <w:p w14:paraId="4813EAB2">
            <w:pPr>
              <w:jc w:val="center"/>
              <w:rPr>
                <w:rFonts w:hint="eastAsia" w:ascii="宋体" w:hAnsi="宋体" w:eastAsia="宋体" w:cs="宋体"/>
                <w:sz w:val="24"/>
              </w:rPr>
            </w:pPr>
          </w:p>
        </w:tc>
      </w:tr>
    </w:tbl>
    <w:p w14:paraId="1B7B1349">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054D324E">
      <w:pPr>
        <w:adjustRightInd w:val="0"/>
        <w:spacing w:line="400" w:lineRule="exact"/>
        <w:ind w:firstLine="480" w:firstLineChars="200"/>
        <w:jc w:val="left"/>
        <w:rPr>
          <w:rFonts w:hint="eastAsia" w:ascii="宋体" w:hAnsi="宋体"/>
          <w:sz w:val="24"/>
        </w:rPr>
      </w:pPr>
    </w:p>
    <w:p w14:paraId="50008311">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07A1CD54">
      <w:pPr>
        <w:adjustRightInd w:val="0"/>
        <w:spacing w:line="400" w:lineRule="exact"/>
        <w:ind w:firstLine="480" w:firstLineChars="200"/>
        <w:jc w:val="left"/>
        <w:rPr>
          <w:rFonts w:hint="eastAsia"/>
          <w:bCs/>
          <w:sz w:val="24"/>
        </w:rPr>
      </w:pPr>
      <w:r>
        <w:rPr>
          <w:rFonts w:hint="eastAsia"/>
          <w:bCs/>
          <w:sz w:val="24"/>
        </w:rPr>
        <w:t>法定代表人或授权代表（签字或盖章）：XXX</w:t>
      </w:r>
    </w:p>
    <w:p w14:paraId="4EDCC363">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14:paraId="7AADEF5A">
      <w:pPr>
        <w:spacing w:line="400" w:lineRule="exact"/>
        <w:rPr>
          <w:rFonts w:hint="eastAsia" w:ascii="宋体" w:hAnsi="宋体"/>
        </w:rPr>
      </w:pPr>
    </w:p>
    <w:p w14:paraId="07F8960D">
      <w:pPr>
        <w:spacing w:line="400" w:lineRule="exact"/>
        <w:rPr>
          <w:rFonts w:hint="eastAsia" w:ascii="宋体" w:hAnsi="宋体"/>
        </w:rPr>
      </w:pPr>
    </w:p>
    <w:p w14:paraId="7435A6B5">
      <w:pPr>
        <w:spacing w:line="400" w:lineRule="exact"/>
        <w:rPr>
          <w:rFonts w:hint="eastAsia" w:ascii="宋体" w:hAnsi="宋体"/>
        </w:rPr>
      </w:pPr>
    </w:p>
    <w:p w14:paraId="3BD6D268">
      <w:pPr>
        <w:pStyle w:val="9"/>
        <w:tabs>
          <w:tab w:val="left" w:pos="0"/>
        </w:tabs>
        <w:spacing w:after="0" w:line="400" w:lineRule="exact"/>
        <w:rPr>
          <w:rFonts w:hint="eastAsia"/>
        </w:rPr>
      </w:pPr>
    </w:p>
    <w:p w14:paraId="10B1C27D">
      <w:pPr>
        <w:pStyle w:val="9"/>
        <w:tabs>
          <w:tab w:val="left" w:pos="0"/>
        </w:tabs>
        <w:rPr>
          <w:rFonts w:hint="eastAsia"/>
        </w:rPr>
      </w:pPr>
    </w:p>
    <w:p w14:paraId="397D8343">
      <w:pPr>
        <w:pStyle w:val="9"/>
        <w:tabs>
          <w:tab w:val="left" w:pos="0"/>
        </w:tabs>
        <w:rPr>
          <w:rFonts w:hint="eastAsia"/>
        </w:rPr>
      </w:pPr>
    </w:p>
    <w:p w14:paraId="769B3823">
      <w:pPr>
        <w:pStyle w:val="9"/>
        <w:tabs>
          <w:tab w:val="left" w:pos="0"/>
        </w:tabs>
        <w:rPr>
          <w:rFonts w:hint="eastAsia"/>
        </w:rPr>
      </w:pPr>
    </w:p>
    <w:p w14:paraId="0D21029D">
      <w:pPr>
        <w:pStyle w:val="9"/>
        <w:tabs>
          <w:tab w:val="left" w:pos="0"/>
        </w:tabs>
        <w:rPr>
          <w:rFonts w:hint="eastAsia"/>
        </w:rPr>
      </w:pPr>
    </w:p>
    <w:p w14:paraId="2CDBE3F6">
      <w:pPr>
        <w:pStyle w:val="9"/>
        <w:tabs>
          <w:tab w:val="left" w:pos="0"/>
        </w:tabs>
        <w:rPr>
          <w:rFonts w:hint="eastAsia"/>
        </w:rPr>
      </w:pPr>
    </w:p>
    <w:p w14:paraId="0C6BD758">
      <w:pPr>
        <w:pStyle w:val="9"/>
        <w:tabs>
          <w:tab w:val="left" w:pos="0"/>
        </w:tabs>
        <w:ind w:left="0" w:leftChars="0" w:firstLine="0" w:firstLineChars="0"/>
        <w:jc w:val="both"/>
        <w:rPr>
          <w:rFonts w:hint="eastAsia"/>
          <w:b/>
          <w:sz w:val="32"/>
          <w:szCs w:val="32"/>
        </w:rPr>
      </w:pPr>
    </w:p>
    <w:p w14:paraId="7B7FE31C">
      <w:pPr>
        <w:pStyle w:val="9"/>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14:paraId="1C79BCFD">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14:paraId="307C1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14:paraId="748AC119">
            <w:pPr>
              <w:jc w:val="center"/>
              <w:rPr>
                <w:rFonts w:hint="eastAsia" w:ascii="宋体" w:hAnsi="宋体"/>
                <w:sz w:val="24"/>
              </w:rPr>
            </w:pPr>
            <w:r>
              <w:rPr>
                <w:rFonts w:hint="eastAsia" w:ascii="宋体" w:hAnsi="宋体"/>
                <w:sz w:val="24"/>
              </w:rPr>
              <w:t>序号</w:t>
            </w:r>
          </w:p>
        </w:tc>
        <w:tc>
          <w:tcPr>
            <w:tcW w:w="3634" w:type="dxa"/>
            <w:noWrap w:val="0"/>
            <w:vAlign w:val="center"/>
          </w:tcPr>
          <w:p w14:paraId="02D20A54">
            <w:pPr>
              <w:jc w:val="center"/>
              <w:rPr>
                <w:rFonts w:hint="eastAsia" w:ascii="宋体" w:hAnsi="宋体"/>
                <w:sz w:val="24"/>
              </w:rPr>
            </w:pPr>
            <w:r>
              <w:rPr>
                <w:rFonts w:hint="eastAsia" w:ascii="宋体" w:hAnsi="宋体"/>
                <w:sz w:val="24"/>
              </w:rPr>
              <w:t>采购文件要求</w:t>
            </w:r>
          </w:p>
        </w:tc>
        <w:tc>
          <w:tcPr>
            <w:tcW w:w="3950" w:type="dxa"/>
            <w:noWrap w:val="0"/>
            <w:vAlign w:val="center"/>
          </w:tcPr>
          <w:p w14:paraId="1C4EBD1D">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14:paraId="178D3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20B21A91">
            <w:pPr>
              <w:jc w:val="center"/>
              <w:rPr>
                <w:rFonts w:hint="eastAsia" w:ascii="宋体" w:hAnsi="宋体"/>
                <w:sz w:val="24"/>
              </w:rPr>
            </w:pPr>
          </w:p>
        </w:tc>
        <w:tc>
          <w:tcPr>
            <w:tcW w:w="3634" w:type="dxa"/>
            <w:noWrap w:val="0"/>
            <w:vAlign w:val="top"/>
          </w:tcPr>
          <w:p w14:paraId="281D6E3E">
            <w:pPr>
              <w:jc w:val="center"/>
              <w:rPr>
                <w:rFonts w:hint="eastAsia" w:ascii="宋体" w:hAnsi="宋体"/>
                <w:sz w:val="24"/>
              </w:rPr>
            </w:pPr>
          </w:p>
        </w:tc>
        <w:tc>
          <w:tcPr>
            <w:tcW w:w="3950" w:type="dxa"/>
            <w:noWrap w:val="0"/>
            <w:vAlign w:val="top"/>
          </w:tcPr>
          <w:p w14:paraId="6BDDDE23">
            <w:pPr>
              <w:jc w:val="center"/>
              <w:rPr>
                <w:rFonts w:hint="eastAsia" w:ascii="宋体" w:hAnsi="宋体"/>
                <w:sz w:val="24"/>
              </w:rPr>
            </w:pPr>
          </w:p>
        </w:tc>
      </w:tr>
      <w:tr w14:paraId="6E252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3D83818F">
            <w:pPr>
              <w:jc w:val="center"/>
              <w:rPr>
                <w:rFonts w:hint="eastAsia" w:ascii="宋体" w:hAnsi="宋体"/>
                <w:sz w:val="24"/>
              </w:rPr>
            </w:pPr>
          </w:p>
        </w:tc>
        <w:tc>
          <w:tcPr>
            <w:tcW w:w="3634" w:type="dxa"/>
            <w:noWrap w:val="0"/>
            <w:vAlign w:val="top"/>
          </w:tcPr>
          <w:p w14:paraId="4A7B65BC">
            <w:pPr>
              <w:jc w:val="center"/>
              <w:rPr>
                <w:rFonts w:hint="eastAsia" w:ascii="宋体" w:hAnsi="宋体"/>
                <w:sz w:val="24"/>
              </w:rPr>
            </w:pPr>
          </w:p>
        </w:tc>
        <w:tc>
          <w:tcPr>
            <w:tcW w:w="3950" w:type="dxa"/>
            <w:noWrap w:val="0"/>
            <w:vAlign w:val="top"/>
          </w:tcPr>
          <w:p w14:paraId="06DA5986">
            <w:pPr>
              <w:jc w:val="center"/>
              <w:rPr>
                <w:rFonts w:hint="eastAsia" w:ascii="宋体" w:hAnsi="宋体"/>
                <w:sz w:val="24"/>
              </w:rPr>
            </w:pPr>
          </w:p>
        </w:tc>
      </w:tr>
      <w:tr w14:paraId="292A9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0221F6A4">
            <w:pPr>
              <w:jc w:val="center"/>
              <w:rPr>
                <w:rFonts w:hint="eastAsia" w:ascii="宋体" w:hAnsi="宋体"/>
                <w:sz w:val="24"/>
              </w:rPr>
            </w:pPr>
          </w:p>
        </w:tc>
        <w:tc>
          <w:tcPr>
            <w:tcW w:w="3634" w:type="dxa"/>
            <w:noWrap w:val="0"/>
            <w:vAlign w:val="top"/>
          </w:tcPr>
          <w:p w14:paraId="15322B96">
            <w:pPr>
              <w:jc w:val="center"/>
              <w:rPr>
                <w:rFonts w:hint="eastAsia" w:ascii="宋体" w:hAnsi="宋体"/>
                <w:sz w:val="24"/>
              </w:rPr>
            </w:pPr>
          </w:p>
        </w:tc>
        <w:tc>
          <w:tcPr>
            <w:tcW w:w="3950" w:type="dxa"/>
            <w:noWrap w:val="0"/>
            <w:vAlign w:val="top"/>
          </w:tcPr>
          <w:p w14:paraId="3226A313">
            <w:pPr>
              <w:jc w:val="center"/>
              <w:rPr>
                <w:rFonts w:hint="eastAsia" w:ascii="宋体" w:hAnsi="宋体"/>
                <w:sz w:val="24"/>
              </w:rPr>
            </w:pPr>
          </w:p>
        </w:tc>
      </w:tr>
      <w:tr w14:paraId="1486C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37090B36">
            <w:pPr>
              <w:jc w:val="center"/>
              <w:rPr>
                <w:rFonts w:hint="eastAsia" w:ascii="宋体" w:hAnsi="宋体"/>
                <w:sz w:val="24"/>
              </w:rPr>
            </w:pPr>
          </w:p>
        </w:tc>
        <w:tc>
          <w:tcPr>
            <w:tcW w:w="3634" w:type="dxa"/>
            <w:noWrap w:val="0"/>
            <w:vAlign w:val="top"/>
          </w:tcPr>
          <w:p w14:paraId="0DB54C6D">
            <w:pPr>
              <w:jc w:val="center"/>
              <w:rPr>
                <w:rFonts w:hint="eastAsia" w:ascii="宋体" w:hAnsi="宋体"/>
                <w:sz w:val="24"/>
              </w:rPr>
            </w:pPr>
          </w:p>
        </w:tc>
        <w:tc>
          <w:tcPr>
            <w:tcW w:w="3950" w:type="dxa"/>
            <w:noWrap w:val="0"/>
            <w:vAlign w:val="top"/>
          </w:tcPr>
          <w:p w14:paraId="0ED343E7">
            <w:pPr>
              <w:jc w:val="center"/>
              <w:rPr>
                <w:rFonts w:hint="eastAsia" w:ascii="宋体" w:hAnsi="宋体"/>
                <w:sz w:val="24"/>
              </w:rPr>
            </w:pPr>
          </w:p>
        </w:tc>
      </w:tr>
    </w:tbl>
    <w:p w14:paraId="2345296C">
      <w:pPr>
        <w:ind w:firstLine="482" w:firstLineChars="200"/>
        <w:rPr>
          <w:rFonts w:hint="eastAsia" w:ascii="宋体" w:hAnsi="宋体"/>
          <w:b/>
          <w:sz w:val="24"/>
        </w:rPr>
      </w:pPr>
    </w:p>
    <w:p w14:paraId="41F1A5AA">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151A2315">
      <w:pPr>
        <w:adjustRightInd w:val="0"/>
        <w:spacing w:line="400" w:lineRule="exact"/>
        <w:ind w:firstLine="480" w:firstLineChars="200"/>
        <w:jc w:val="left"/>
        <w:rPr>
          <w:rFonts w:hint="eastAsia" w:ascii="宋体" w:hAnsi="宋体"/>
          <w:sz w:val="24"/>
        </w:rPr>
      </w:pPr>
    </w:p>
    <w:p w14:paraId="6A8A3D4C">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14:paraId="0DBC187F">
      <w:pPr>
        <w:adjustRightInd w:val="0"/>
        <w:spacing w:line="400" w:lineRule="exact"/>
        <w:ind w:firstLine="540" w:firstLineChars="225"/>
        <w:jc w:val="left"/>
        <w:rPr>
          <w:rFonts w:hint="eastAsia"/>
          <w:bCs/>
          <w:sz w:val="24"/>
        </w:rPr>
      </w:pPr>
      <w:r>
        <w:rPr>
          <w:rFonts w:hint="eastAsia"/>
          <w:bCs/>
          <w:sz w:val="24"/>
        </w:rPr>
        <w:t>法定代表人或授权代表（签字或盖章）：XXX</w:t>
      </w:r>
    </w:p>
    <w:p w14:paraId="2C78BA7B">
      <w:pPr>
        <w:adjustRightInd w:val="0"/>
        <w:spacing w:line="400" w:lineRule="exact"/>
        <w:ind w:firstLine="540" w:firstLineChars="225"/>
        <w:jc w:val="left"/>
        <w:rPr>
          <w:rFonts w:hint="eastAsia"/>
          <w:bCs/>
          <w:sz w:val="24"/>
        </w:rPr>
      </w:pPr>
      <w:r>
        <w:rPr>
          <w:rFonts w:hint="eastAsia"/>
          <w:bCs/>
          <w:sz w:val="24"/>
        </w:rPr>
        <w:t>日  期：XXX年XXX月XXX日</w:t>
      </w:r>
    </w:p>
    <w:p w14:paraId="17586C12">
      <w:pPr>
        <w:pStyle w:val="9"/>
        <w:tabs>
          <w:tab w:val="left" w:pos="0"/>
        </w:tabs>
        <w:jc w:val="center"/>
        <w:rPr>
          <w:rFonts w:hint="eastAsia"/>
        </w:rPr>
      </w:pPr>
    </w:p>
    <w:p w14:paraId="07F8FC35">
      <w:pPr>
        <w:pStyle w:val="9"/>
        <w:tabs>
          <w:tab w:val="left" w:pos="0"/>
        </w:tabs>
        <w:jc w:val="center"/>
        <w:rPr>
          <w:rFonts w:hint="eastAsia"/>
        </w:rPr>
      </w:pPr>
    </w:p>
    <w:p w14:paraId="7B9C2541">
      <w:pPr>
        <w:pStyle w:val="9"/>
        <w:tabs>
          <w:tab w:val="left" w:pos="0"/>
        </w:tabs>
        <w:jc w:val="center"/>
        <w:rPr>
          <w:rFonts w:hint="eastAsia"/>
        </w:rPr>
      </w:pPr>
    </w:p>
    <w:p w14:paraId="4A8AE182">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14:paraId="3A2B4BD2">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14:paraId="19092806">
      <w:pPr>
        <w:rPr>
          <w:rFonts w:hint="eastAsia"/>
          <w:sz w:val="32"/>
          <w:szCs w:val="32"/>
        </w:rPr>
      </w:pPr>
    </w:p>
    <w:p w14:paraId="74DE4198">
      <w:pPr>
        <w:rPr>
          <w:rFonts w:hint="eastAsia"/>
          <w:sz w:val="24"/>
        </w:rPr>
      </w:pPr>
      <w:r>
        <w:rPr>
          <w:rFonts w:hint="eastAsia"/>
          <w:sz w:val="24"/>
        </w:rPr>
        <w:t>项目编号：</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42591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6CBE1DFF">
            <w:pPr>
              <w:jc w:val="center"/>
              <w:rPr>
                <w:rFonts w:hint="eastAsia"/>
                <w:sz w:val="24"/>
              </w:rPr>
            </w:pPr>
            <w:r>
              <w:rPr>
                <w:rFonts w:hint="eastAsia"/>
                <w:sz w:val="24"/>
              </w:rPr>
              <w:t>类别</w:t>
            </w:r>
          </w:p>
        </w:tc>
        <w:tc>
          <w:tcPr>
            <w:tcW w:w="947" w:type="dxa"/>
            <w:vMerge w:val="restart"/>
            <w:noWrap w:val="0"/>
            <w:vAlign w:val="center"/>
          </w:tcPr>
          <w:p w14:paraId="74D11374">
            <w:pPr>
              <w:jc w:val="center"/>
              <w:rPr>
                <w:rFonts w:hint="eastAsia"/>
                <w:sz w:val="24"/>
              </w:rPr>
            </w:pPr>
            <w:r>
              <w:rPr>
                <w:rFonts w:hint="eastAsia"/>
                <w:sz w:val="24"/>
              </w:rPr>
              <w:t>职务</w:t>
            </w:r>
          </w:p>
        </w:tc>
        <w:tc>
          <w:tcPr>
            <w:tcW w:w="947" w:type="dxa"/>
            <w:vMerge w:val="restart"/>
            <w:noWrap w:val="0"/>
            <w:vAlign w:val="center"/>
          </w:tcPr>
          <w:p w14:paraId="598F7DAC">
            <w:pPr>
              <w:jc w:val="center"/>
              <w:rPr>
                <w:rFonts w:hint="eastAsia"/>
                <w:sz w:val="24"/>
              </w:rPr>
            </w:pPr>
            <w:r>
              <w:rPr>
                <w:rFonts w:hint="eastAsia"/>
                <w:sz w:val="24"/>
              </w:rPr>
              <w:t>姓名</w:t>
            </w:r>
          </w:p>
        </w:tc>
        <w:tc>
          <w:tcPr>
            <w:tcW w:w="947" w:type="dxa"/>
            <w:vMerge w:val="restart"/>
            <w:noWrap w:val="0"/>
            <w:vAlign w:val="center"/>
          </w:tcPr>
          <w:p w14:paraId="6E2CBE72">
            <w:pPr>
              <w:jc w:val="center"/>
              <w:rPr>
                <w:rFonts w:hint="eastAsia"/>
                <w:sz w:val="24"/>
              </w:rPr>
            </w:pPr>
            <w:r>
              <w:rPr>
                <w:rFonts w:hint="eastAsia"/>
                <w:sz w:val="24"/>
              </w:rPr>
              <w:t>职称</w:t>
            </w:r>
          </w:p>
        </w:tc>
        <w:tc>
          <w:tcPr>
            <w:tcW w:w="947" w:type="dxa"/>
            <w:vMerge w:val="restart"/>
            <w:noWrap w:val="0"/>
            <w:vAlign w:val="center"/>
          </w:tcPr>
          <w:p w14:paraId="5F49AE2E">
            <w:pPr>
              <w:jc w:val="center"/>
              <w:rPr>
                <w:rFonts w:hint="eastAsia"/>
                <w:sz w:val="24"/>
              </w:rPr>
            </w:pPr>
            <w:r>
              <w:rPr>
                <w:rFonts w:hint="eastAsia"/>
                <w:sz w:val="24"/>
              </w:rPr>
              <w:t>常住地</w:t>
            </w:r>
          </w:p>
        </w:tc>
        <w:tc>
          <w:tcPr>
            <w:tcW w:w="3788" w:type="dxa"/>
            <w:gridSpan w:val="4"/>
            <w:noWrap w:val="0"/>
            <w:vAlign w:val="center"/>
          </w:tcPr>
          <w:p w14:paraId="03072865">
            <w:pPr>
              <w:jc w:val="center"/>
              <w:rPr>
                <w:rFonts w:hint="eastAsia"/>
                <w:sz w:val="24"/>
              </w:rPr>
            </w:pPr>
            <w:r>
              <w:rPr>
                <w:rFonts w:hint="eastAsia"/>
                <w:sz w:val="24"/>
              </w:rPr>
              <w:t>资格证明（附复印件）</w:t>
            </w:r>
          </w:p>
        </w:tc>
      </w:tr>
      <w:tr w14:paraId="17871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5AD16329">
            <w:pPr>
              <w:jc w:val="center"/>
              <w:rPr>
                <w:rFonts w:hint="eastAsia"/>
                <w:sz w:val="24"/>
              </w:rPr>
            </w:pPr>
          </w:p>
        </w:tc>
        <w:tc>
          <w:tcPr>
            <w:tcW w:w="947" w:type="dxa"/>
            <w:vMerge w:val="continue"/>
            <w:noWrap w:val="0"/>
            <w:vAlign w:val="center"/>
          </w:tcPr>
          <w:p w14:paraId="7895AC26">
            <w:pPr>
              <w:jc w:val="center"/>
              <w:rPr>
                <w:rFonts w:hint="eastAsia"/>
                <w:sz w:val="24"/>
              </w:rPr>
            </w:pPr>
          </w:p>
        </w:tc>
        <w:tc>
          <w:tcPr>
            <w:tcW w:w="947" w:type="dxa"/>
            <w:vMerge w:val="continue"/>
            <w:noWrap w:val="0"/>
            <w:vAlign w:val="center"/>
          </w:tcPr>
          <w:p w14:paraId="0FB7E483">
            <w:pPr>
              <w:jc w:val="center"/>
              <w:rPr>
                <w:rFonts w:hint="eastAsia"/>
                <w:sz w:val="24"/>
              </w:rPr>
            </w:pPr>
          </w:p>
        </w:tc>
        <w:tc>
          <w:tcPr>
            <w:tcW w:w="947" w:type="dxa"/>
            <w:vMerge w:val="continue"/>
            <w:noWrap w:val="0"/>
            <w:vAlign w:val="center"/>
          </w:tcPr>
          <w:p w14:paraId="463518B9">
            <w:pPr>
              <w:jc w:val="center"/>
              <w:rPr>
                <w:rFonts w:hint="eastAsia"/>
                <w:sz w:val="24"/>
              </w:rPr>
            </w:pPr>
          </w:p>
        </w:tc>
        <w:tc>
          <w:tcPr>
            <w:tcW w:w="947" w:type="dxa"/>
            <w:vMerge w:val="continue"/>
            <w:noWrap w:val="0"/>
            <w:vAlign w:val="center"/>
          </w:tcPr>
          <w:p w14:paraId="0418F6A1">
            <w:pPr>
              <w:jc w:val="center"/>
              <w:rPr>
                <w:rFonts w:hint="eastAsia"/>
                <w:sz w:val="24"/>
              </w:rPr>
            </w:pPr>
          </w:p>
        </w:tc>
        <w:tc>
          <w:tcPr>
            <w:tcW w:w="947" w:type="dxa"/>
            <w:noWrap w:val="0"/>
            <w:vAlign w:val="center"/>
          </w:tcPr>
          <w:p w14:paraId="0D97EEB6">
            <w:pPr>
              <w:jc w:val="center"/>
              <w:rPr>
                <w:rFonts w:hint="eastAsia"/>
                <w:sz w:val="24"/>
              </w:rPr>
            </w:pPr>
            <w:r>
              <w:rPr>
                <w:rFonts w:hint="eastAsia"/>
                <w:sz w:val="24"/>
              </w:rPr>
              <w:t>证书</w:t>
            </w:r>
          </w:p>
          <w:p w14:paraId="6DCAF46D">
            <w:pPr>
              <w:jc w:val="center"/>
              <w:rPr>
                <w:rFonts w:hint="eastAsia"/>
                <w:sz w:val="24"/>
              </w:rPr>
            </w:pPr>
            <w:r>
              <w:rPr>
                <w:rFonts w:hint="eastAsia"/>
                <w:sz w:val="24"/>
              </w:rPr>
              <w:t>名称</w:t>
            </w:r>
          </w:p>
        </w:tc>
        <w:tc>
          <w:tcPr>
            <w:tcW w:w="947" w:type="dxa"/>
            <w:noWrap w:val="0"/>
            <w:vAlign w:val="center"/>
          </w:tcPr>
          <w:p w14:paraId="6B9BF79B">
            <w:pPr>
              <w:jc w:val="center"/>
              <w:rPr>
                <w:rFonts w:hint="eastAsia"/>
                <w:sz w:val="24"/>
              </w:rPr>
            </w:pPr>
            <w:r>
              <w:rPr>
                <w:rFonts w:hint="eastAsia"/>
                <w:sz w:val="24"/>
              </w:rPr>
              <w:t>级别</w:t>
            </w:r>
          </w:p>
        </w:tc>
        <w:tc>
          <w:tcPr>
            <w:tcW w:w="947" w:type="dxa"/>
            <w:noWrap w:val="0"/>
            <w:vAlign w:val="center"/>
          </w:tcPr>
          <w:p w14:paraId="1EAECECD">
            <w:pPr>
              <w:jc w:val="center"/>
              <w:rPr>
                <w:rFonts w:hint="eastAsia"/>
                <w:sz w:val="24"/>
              </w:rPr>
            </w:pPr>
            <w:r>
              <w:rPr>
                <w:rFonts w:hint="eastAsia"/>
                <w:sz w:val="24"/>
              </w:rPr>
              <w:t>证号</w:t>
            </w:r>
          </w:p>
        </w:tc>
        <w:tc>
          <w:tcPr>
            <w:tcW w:w="947" w:type="dxa"/>
            <w:noWrap w:val="0"/>
            <w:vAlign w:val="center"/>
          </w:tcPr>
          <w:p w14:paraId="09C54684">
            <w:pPr>
              <w:jc w:val="center"/>
              <w:rPr>
                <w:rFonts w:hint="eastAsia"/>
                <w:sz w:val="24"/>
              </w:rPr>
            </w:pPr>
            <w:r>
              <w:rPr>
                <w:rFonts w:hint="eastAsia"/>
                <w:sz w:val="24"/>
              </w:rPr>
              <w:t>专业</w:t>
            </w:r>
          </w:p>
        </w:tc>
      </w:tr>
      <w:tr w14:paraId="02F18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69B537A8">
            <w:pPr>
              <w:jc w:val="center"/>
              <w:rPr>
                <w:rFonts w:hint="eastAsia"/>
                <w:sz w:val="24"/>
              </w:rPr>
            </w:pPr>
            <w:r>
              <w:rPr>
                <w:rFonts w:hint="eastAsia"/>
                <w:sz w:val="24"/>
              </w:rPr>
              <w:t>管理</w:t>
            </w:r>
          </w:p>
          <w:p w14:paraId="29EF78AA">
            <w:pPr>
              <w:jc w:val="center"/>
              <w:rPr>
                <w:rFonts w:hint="eastAsia"/>
                <w:sz w:val="24"/>
              </w:rPr>
            </w:pPr>
            <w:r>
              <w:rPr>
                <w:rFonts w:hint="eastAsia"/>
                <w:sz w:val="24"/>
              </w:rPr>
              <w:t>人员</w:t>
            </w:r>
          </w:p>
        </w:tc>
        <w:tc>
          <w:tcPr>
            <w:tcW w:w="947" w:type="dxa"/>
            <w:noWrap w:val="0"/>
            <w:vAlign w:val="top"/>
          </w:tcPr>
          <w:p w14:paraId="5C8850D7">
            <w:pPr>
              <w:rPr>
                <w:rFonts w:hint="eastAsia"/>
                <w:sz w:val="24"/>
              </w:rPr>
            </w:pPr>
          </w:p>
        </w:tc>
        <w:tc>
          <w:tcPr>
            <w:tcW w:w="947" w:type="dxa"/>
            <w:noWrap w:val="0"/>
            <w:vAlign w:val="top"/>
          </w:tcPr>
          <w:p w14:paraId="1053CABB">
            <w:pPr>
              <w:rPr>
                <w:rFonts w:hint="eastAsia"/>
                <w:sz w:val="24"/>
              </w:rPr>
            </w:pPr>
          </w:p>
        </w:tc>
        <w:tc>
          <w:tcPr>
            <w:tcW w:w="947" w:type="dxa"/>
            <w:noWrap w:val="0"/>
            <w:vAlign w:val="top"/>
          </w:tcPr>
          <w:p w14:paraId="2C418FB1">
            <w:pPr>
              <w:rPr>
                <w:rFonts w:hint="eastAsia"/>
                <w:sz w:val="24"/>
              </w:rPr>
            </w:pPr>
          </w:p>
        </w:tc>
        <w:tc>
          <w:tcPr>
            <w:tcW w:w="947" w:type="dxa"/>
            <w:noWrap w:val="0"/>
            <w:vAlign w:val="top"/>
          </w:tcPr>
          <w:p w14:paraId="0CA83E4E">
            <w:pPr>
              <w:rPr>
                <w:rFonts w:hint="eastAsia"/>
                <w:sz w:val="24"/>
              </w:rPr>
            </w:pPr>
          </w:p>
        </w:tc>
        <w:tc>
          <w:tcPr>
            <w:tcW w:w="947" w:type="dxa"/>
            <w:noWrap w:val="0"/>
            <w:vAlign w:val="top"/>
          </w:tcPr>
          <w:p w14:paraId="53BA35A2">
            <w:pPr>
              <w:rPr>
                <w:rFonts w:hint="eastAsia"/>
                <w:sz w:val="24"/>
              </w:rPr>
            </w:pPr>
          </w:p>
        </w:tc>
        <w:tc>
          <w:tcPr>
            <w:tcW w:w="947" w:type="dxa"/>
            <w:noWrap w:val="0"/>
            <w:vAlign w:val="top"/>
          </w:tcPr>
          <w:p w14:paraId="42A611F7">
            <w:pPr>
              <w:rPr>
                <w:rFonts w:hint="eastAsia"/>
                <w:sz w:val="24"/>
              </w:rPr>
            </w:pPr>
          </w:p>
        </w:tc>
        <w:tc>
          <w:tcPr>
            <w:tcW w:w="947" w:type="dxa"/>
            <w:noWrap w:val="0"/>
            <w:vAlign w:val="top"/>
          </w:tcPr>
          <w:p w14:paraId="1BF98A1E">
            <w:pPr>
              <w:rPr>
                <w:rFonts w:hint="eastAsia"/>
                <w:sz w:val="24"/>
              </w:rPr>
            </w:pPr>
          </w:p>
        </w:tc>
        <w:tc>
          <w:tcPr>
            <w:tcW w:w="947" w:type="dxa"/>
            <w:noWrap w:val="0"/>
            <w:vAlign w:val="top"/>
          </w:tcPr>
          <w:p w14:paraId="0E18F2C2">
            <w:pPr>
              <w:rPr>
                <w:rFonts w:hint="eastAsia"/>
                <w:sz w:val="24"/>
              </w:rPr>
            </w:pPr>
          </w:p>
        </w:tc>
      </w:tr>
      <w:tr w14:paraId="4F6F5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63255432">
            <w:pPr>
              <w:jc w:val="center"/>
              <w:rPr>
                <w:rFonts w:hint="eastAsia"/>
                <w:sz w:val="24"/>
              </w:rPr>
            </w:pPr>
          </w:p>
        </w:tc>
        <w:tc>
          <w:tcPr>
            <w:tcW w:w="947" w:type="dxa"/>
            <w:noWrap w:val="0"/>
            <w:vAlign w:val="top"/>
          </w:tcPr>
          <w:p w14:paraId="031CE85C">
            <w:pPr>
              <w:rPr>
                <w:rFonts w:hint="eastAsia"/>
                <w:sz w:val="24"/>
              </w:rPr>
            </w:pPr>
          </w:p>
        </w:tc>
        <w:tc>
          <w:tcPr>
            <w:tcW w:w="947" w:type="dxa"/>
            <w:noWrap w:val="0"/>
            <w:vAlign w:val="top"/>
          </w:tcPr>
          <w:p w14:paraId="7EAAC07B">
            <w:pPr>
              <w:rPr>
                <w:rFonts w:hint="eastAsia"/>
                <w:sz w:val="24"/>
              </w:rPr>
            </w:pPr>
          </w:p>
        </w:tc>
        <w:tc>
          <w:tcPr>
            <w:tcW w:w="947" w:type="dxa"/>
            <w:noWrap w:val="0"/>
            <w:vAlign w:val="top"/>
          </w:tcPr>
          <w:p w14:paraId="6F93E609">
            <w:pPr>
              <w:rPr>
                <w:rFonts w:hint="eastAsia"/>
                <w:sz w:val="24"/>
              </w:rPr>
            </w:pPr>
          </w:p>
        </w:tc>
        <w:tc>
          <w:tcPr>
            <w:tcW w:w="947" w:type="dxa"/>
            <w:noWrap w:val="0"/>
            <w:vAlign w:val="top"/>
          </w:tcPr>
          <w:p w14:paraId="68A8AD4C">
            <w:pPr>
              <w:rPr>
                <w:rFonts w:hint="eastAsia"/>
                <w:sz w:val="24"/>
              </w:rPr>
            </w:pPr>
          </w:p>
        </w:tc>
        <w:tc>
          <w:tcPr>
            <w:tcW w:w="947" w:type="dxa"/>
            <w:noWrap w:val="0"/>
            <w:vAlign w:val="top"/>
          </w:tcPr>
          <w:p w14:paraId="12430152">
            <w:pPr>
              <w:rPr>
                <w:rFonts w:hint="eastAsia"/>
                <w:sz w:val="24"/>
              </w:rPr>
            </w:pPr>
          </w:p>
        </w:tc>
        <w:tc>
          <w:tcPr>
            <w:tcW w:w="947" w:type="dxa"/>
            <w:noWrap w:val="0"/>
            <w:vAlign w:val="top"/>
          </w:tcPr>
          <w:p w14:paraId="7343B086">
            <w:pPr>
              <w:rPr>
                <w:rFonts w:hint="eastAsia"/>
                <w:sz w:val="24"/>
              </w:rPr>
            </w:pPr>
          </w:p>
        </w:tc>
        <w:tc>
          <w:tcPr>
            <w:tcW w:w="947" w:type="dxa"/>
            <w:noWrap w:val="0"/>
            <w:vAlign w:val="top"/>
          </w:tcPr>
          <w:p w14:paraId="42B4A2C9">
            <w:pPr>
              <w:rPr>
                <w:rFonts w:hint="eastAsia"/>
                <w:sz w:val="24"/>
              </w:rPr>
            </w:pPr>
          </w:p>
        </w:tc>
        <w:tc>
          <w:tcPr>
            <w:tcW w:w="947" w:type="dxa"/>
            <w:noWrap w:val="0"/>
            <w:vAlign w:val="top"/>
          </w:tcPr>
          <w:p w14:paraId="4BAE2D49">
            <w:pPr>
              <w:rPr>
                <w:rFonts w:hint="eastAsia"/>
                <w:sz w:val="24"/>
              </w:rPr>
            </w:pPr>
          </w:p>
        </w:tc>
      </w:tr>
      <w:tr w14:paraId="694C6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2D735AE1">
            <w:pPr>
              <w:jc w:val="center"/>
              <w:rPr>
                <w:rFonts w:hint="eastAsia"/>
                <w:sz w:val="24"/>
              </w:rPr>
            </w:pPr>
          </w:p>
        </w:tc>
        <w:tc>
          <w:tcPr>
            <w:tcW w:w="947" w:type="dxa"/>
            <w:noWrap w:val="0"/>
            <w:vAlign w:val="top"/>
          </w:tcPr>
          <w:p w14:paraId="034F295F">
            <w:pPr>
              <w:rPr>
                <w:rFonts w:hint="eastAsia"/>
                <w:sz w:val="24"/>
              </w:rPr>
            </w:pPr>
          </w:p>
        </w:tc>
        <w:tc>
          <w:tcPr>
            <w:tcW w:w="947" w:type="dxa"/>
            <w:noWrap w:val="0"/>
            <w:vAlign w:val="top"/>
          </w:tcPr>
          <w:p w14:paraId="3FBAA749">
            <w:pPr>
              <w:rPr>
                <w:rFonts w:hint="eastAsia"/>
                <w:sz w:val="24"/>
              </w:rPr>
            </w:pPr>
          </w:p>
        </w:tc>
        <w:tc>
          <w:tcPr>
            <w:tcW w:w="947" w:type="dxa"/>
            <w:noWrap w:val="0"/>
            <w:vAlign w:val="top"/>
          </w:tcPr>
          <w:p w14:paraId="183AE4B9">
            <w:pPr>
              <w:rPr>
                <w:rFonts w:hint="eastAsia"/>
                <w:sz w:val="24"/>
              </w:rPr>
            </w:pPr>
          </w:p>
        </w:tc>
        <w:tc>
          <w:tcPr>
            <w:tcW w:w="947" w:type="dxa"/>
            <w:noWrap w:val="0"/>
            <w:vAlign w:val="top"/>
          </w:tcPr>
          <w:p w14:paraId="66769DC4">
            <w:pPr>
              <w:rPr>
                <w:rFonts w:hint="eastAsia"/>
                <w:sz w:val="24"/>
              </w:rPr>
            </w:pPr>
          </w:p>
        </w:tc>
        <w:tc>
          <w:tcPr>
            <w:tcW w:w="947" w:type="dxa"/>
            <w:noWrap w:val="0"/>
            <w:vAlign w:val="top"/>
          </w:tcPr>
          <w:p w14:paraId="100F7C23">
            <w:pPr>
              <w:rPr>
                <w:rFonts w:hint="eastAsia"/>
                <w:sz w:val="24"/>
              </w:rPr>
            </w:pPr>
          </w:p>
        </w:tc>
        <w:tc>
          <w:tcPr>
            <w:tcW w:w="947" w:type="dxa"/>
            <w:noWrap w:val="0"/>
            <w:vAlign w:val="top"/>
          </w:tcPr>
          <w:p w14:paraId="5506AC69">
            <w:pPr>
              <w:rPr>
                <w:rFonts w:hint="eastAsia"/>
                <w:sz w:val="24"/>
              </w:rPr>
            </w:pPr>
          </w:p>
        </w:tc>
        <w:tc>
          <w:tcPr>
            <w:tcW w:w="947" w:type="dxa"/>
            <w:noWrap w:val="0"/>
            <w:vAlign w:val="top"/>
          </w:tcPr>
          <w:p w14:paraId="47AF3E6A">
            <w:pPr>
              <w:rPr>
                <w:rFonts w:hint="eastAsia"/>
                <w:sz w:val="24"/>
              </w:rPr>
            </w:pPr>
          </w:p>
        </w:tc>
        <w:tc>
          <w:tcPr>
            <w:tcW w:w="947" w:type="dxa"/>
            <w:noWrap w:val="0"/>
            <w:vAlign w:val="top"/>
          </w:tcPr>
          <w:p w14:paraId="2E26E551">
            <w:pPr>
              <w:rPr>
                <w:rFonts w:hint="eastAsia"/>
                <w:sz w:val="24"/>
              </w:rPr>
            </w:pPr>
          </w:p>
        </w:tc>
      </w:tr>
      <w:tr w14:paraId="6FFC6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3E15FB98">
            <w:pPr>
              <w:jc w:val="center"/>
              <w:rPr>
                <w:rFonts w:hint="eastAsia"/>
                <w:sz w:val="24"/>
              </w:rPr>
            </w:pPr>
            <w:r>
              <w:rPr>
                <w:rFonts w:hint="eastAsia"/>
                <w:sz w:val="24"/>
              </w:rPr>
              <w:t>技术</w:t>
            </w:r>
          </w:p>
          <w:p w14:paraId="629DEAD5">
            <w:pPr>
              <w:jc w:val="center"/>
              <w:rPr>
                <w:rFonts w:hint="eastAsia"/>
                <w:sz w:val="24"/>
              </w:rPr>
            </w:pPr>
            <w:r>
              <w:rPr>
                <w:rFonts w:hint="eastAsia"/>
                <w:sz w:val="24"/>
              </w:rPr>
              <w:t>人员</w:t>
            </w:r>
          </w:p>
        </w:tc>
        <w:tc>
          <w:tcPr>
            <w:tcW w:w="947" w:type="dxa"/>
            <w:noWrap w:val="0"/>
            <w:vAlign w:val="top"/>
          </w:tcPr>
          <w:p w14:paraId="3C310168">
            <w:pPr>
              <w:rPr>
                <w:rFonts w:hint="eastAsia"/>
                <w:sz w:val="24"/>
              </w:rPr>
            </w:pPr>
          </w:p>
        </w:tc>
        <w:tc>
          <w:tcPr>
            <w:tcW w:w="947" w:type="dxa"/>
            <w:noWrap w:val="0"/>
            <w:vAlign w:val="top"/>
          </w:tcPr>
          <w:p w14:paraId="17CA4F00">
            <w:pPr>
              <w:rPr>
                <w:rFonts w:hint="eastAsia"/>
                <w:sz w:val="24"/>
              </w:rPr>
            </w:pPr>
          </w:p>
        </w:tc>
        <w:tc>
          <w:tcPr>
            <w:tcW w:w="947" w:type="dxa"/>
            <w:noWrap w:val="0"/>
            <w:vAlign w:val="top"/>
          </w:tcPr>
          <w:p w14:paraId="5B7350CA">
            <w:pPr>
              <w:rPr>
                <w:rFonts w:hint="eastAsia"/>
                <w:sz w:val="24"/>
              </w:rPr>
            </w:pPr>
          </w:p>
        </w:tc>
        <w:tc>
          <w:tcPr>
            <w:tcW w:w="947" w:type="dxa"/>
            <w:noWrap w:val="0"/>
            <w:vAlign w:val="top"/>
          </w:tcPr>
          <w:p w14:paraId="4997FEE5">
            <w:pPr>
              <w:rPr>
                <w:rFonts w:hint="eastAsia"/>
                <w:sz w:val="24"/>
              </w:rPr>
            </w:pPr>
          </w:p>
        </w:tc>
        <w:tc>
          <w:tcPr>
            <w:tcW w:w="947" w:type="dxa"/>
            <w:noWrap w:val="0"/>
            <w:vAlign w:val="top"/>
          </w:tcPr>
          <w:p w14:paraId="7C2379F3">
            <w:pPr>
              <w:rPr>
                <w:rFonts w:hint="eastAsia"/>
                <w:sz w:val="24"/>
              </w:rPr>
            </w:pPr>
          </w:p>
        </w:tc>
        <w:tc>
          <w:tcPr>
            <w:tcW w:w="947" w:type="dxa"/>
            <w:noWrap w:val="0"/>
            <w:vAlign w:val="top"/>
          </w:tcPr>
          <w:p w14:paraId="1D973C82">
            <w:pPr>
              <w:rPr>
                <w:rFonts w:hint="eastAsia"/>
                <w:sz w:val="24"/>
              </w:rPr>
            </w:pPr>
          </w:p>
        </w:tc>
        <w:tc>
          <w:tcPr>
            <w:tcW w:w="947" w:type="dxa"/>
            <w:noWrap w:val="0"/>
            <w:vAlign w:val="top"/>
          </w:tcPr>
          <w:p w14:paraId="4DF639A8">
            <w:pPr>
              <w:rPr>
                <w:rFonts w:hint="eastAsia"/>
                <w:sz w:val="24"/>
              </w:rPr>
            </w:pPr>
          </w:p>
        </w:tc>
        <w:tc>
          <w:tcPr>
            <w:tcW w:w="947" w:type="dxa"/>
            <w:noWrap w:val="0"/>
            <w:vAlign w:val="top"/>
          </w:tcPr>
          <w:p w14:paraId="738CF1E3">
            <w:pPr>
              <w:rPr>
                <w:rFonts w:hint="eastAsia"/>
                <w:sz w:val="24"/>
              </w:rPr>
            </w:pPr>
          </w:p>
        </w:tc>
      </w:tr>
      <w:tr w14:paraId="500AA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5CB612BE">
            <w:pPr>
              <w:jc w:val="center"/>
              <w:rPr>
                <w:rFonts w:hint="eastAsia"/>
                <w:sz w:val="24"/>
              </w:rPr>
            </w:pPr>
          </w:p>
        </w:tc>
        <w:tc>
          <w:tcPr>
            <w:tcW w:w="947" w:type="dxa"/>
            <w:noWrap w:val="0"/>
            <w:vAlign w:val="top"/>
          </w:tcPr>
          <w:p w14:paraId="176A4783">
            <w:pPr>
              <w:rPr>
                <w:rFonts w:hint="eastAsia"/>
                <w:sz w:val="24"/>
              </w:rPr>
            </w:pPr>
          </w:p>
        </w:tc>
        <w:tc>
          <w:tcPr>
            <w:tcW w:w="947" w:type="dxa"/>
            <w:noWrap w:val="0"/>
            <w:vAlign w:val="top"/>
          </w:tcPr>
          <w:p w14:paraId="38A2728C">
            <w:pPr>
              <w:rPr>
                <w:rFonts w:hint="eastAsia"/>
                <w:sz w:val="24"/>
              </w:rPr>
            </w:pPr>
          </w:p>
        </w:tc>
        <w:tc>
          <w:tcPr>
            <w:tcW w:w="947" w:type="dxa"/>
            <w:noWrap w:val="0"/>
            <w:vAlign w:val="top"/>
          </w:tcPr>
          <w:p w14:paraId="37A49229">
            <w:pPr>
              <w:rPr>
                <w:rFonts w:hint="eastAsia"/>
                <w:sz w:val="24"/>
              </w:rPr>
            </w:pPr>
          </w:p>
        </w:tc>
        <w:tc>
          <w:tcPr>
            <w:tcW w:w="947" w:type="dxa"/>
            <w:noWrap w:val="0"/>
            <w:vAlign w:val="top"/>
          </w:tcPr>
          <w:p w14:paraId="25077986">
            <w:pPr>
              <w:rPr>
                <w:rFonts w:hint="eastAsia"/>
                <w:sz w:val="24"/>
              </w:rPr>
            </w:pPr>
          </w:p>
        </w:tc>
        <w:tc>
          <w:tcPr>
            <w:tcW w:w="947" w:type="dxa"/>
            <w:noWrap w:val="0"/>
            <w:vAlign w:val="top"/>
          </w:tcPr>
          <w:p w14:paraId="1773376E">
            <w:pPr>
              <w:rPr>
                <w:rFonts w:hint="eastAsia"/>
                <w:sz w:val="24"/>
              </w:rPr>
            </w:pPr>
          </w:p>
        </w:tc>
        <w:tc>
          <w:tcPr>
            <w:tcW w:w="947" w:type="dxa"/>
            <w:noWrap w:val="0"/>
            <w:vAlign w:val="top"/>
          </w:tcPr>
          <w:p w14:paraId="4A0582ED">
            <w:pPr>
              <w:rPr>
                <w:rFonts w:hint="eastAsia"/>
                <w:sz w:val="24"/>
              </w:rPr>
            </w:pPr>
          </w:p>
        </w:tc>
        <w:tc>
          <w:tcPr>
            <w:tcW w:w="947" w:type="dxa"/>
            <w:noWrap w:val="0"/>
            <w:vAlign w:val="top"/>
          </w:tcPr>
          <w:p w14:paraId="53AD5B16">
            <w:pPr>
              <w:rPr>
                <w:rFonts w:hint="eastAsia"/>
                <w:sz w:val="24"/>
              </w:rPr>
            </w:pPr>
          </w:p>
        </w:tc>
        <w:tc>
          <w:tcPr>
            <w:tcW w:w="947" w:type="dxa"/>
            <w:noWrap w:val="0"/>
            <w:vAlign w:val="top"/>
          </w:tcPr>
          <w:p w14:paraId="1629FFA8">
            <w:pPr>
              <w:rPr>
                <w:rFonts w:hint="eastAsia"/>
                <w:sz w:val="24"/>
              </w:rPr>
            </w:pPr>
          </w:p>
        </w:tc>
      </w:tr>
      <w:tr w14:paraId="0317C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5FFE2722">
            <w:pPr>
              <w:jc w:val="center"/>
              <w:rPr>
                <w:rFonts w:hint="eastAsia"/>
                <w:sz w:val="24"/>
              </w:rPr>
            </w:pPr>
          </w:p>
        </w:tc>
        <w:tc>
          <w:tcPr>
            <w:tcW w:w="947" w:type="dxa"/>
            <w:noWrap w:val="0"/>
            <w:vAlign w:val="top"/>
          </w:tcPr>
          <w:p w14:paraId="4BBF923D">
            <w:pPr>
              <w:rPr>
                <w:rFonts w:hint="eastAsia"/>
                <w:sz w:val="24"/>
              </w:rPr>
            </w:pPr>
          </w:p>
        </w:tc>
        <w:tc>
          <w:tcPr>
            <w:tcW w:w="947" w:type="dxa"/>
            <w:noWrap w:val="0"/>
            <w:vAlign w:val="top"/>
          </w:tcPr>
          <w:p w14:paraId="61717937">
            <w:pPr>
              <w:rPr>
                <w:rFonts w:hint="eastAsia"/>
                <w:sz w:val="24"/>
              </w:rPr>
            </w:pPr>
          </w:p>
        </w:tc>
        <w:tc>
          <w:tcPr>
            <w:tcW w:w="947" w:type="dxa"/>
            <w:noWrap w:val="0"/>
            <w:vAlign w:val="top"/>
          </w:tcPr>
          <w:p w14:paraId="198D89C4">
            <w:pPr>
              <w:rPr>
                <w:rFonts w:hint="eastAsia"/>
                <w:sz w:val="24"/>
              </w:rPr>
            </w:pPr>
          </w:p>
        </w:tc>
        <w:tc>
          <w:tcPr>
            <w:tcW w:w="947" w:type="dxa"/>
            <w:noWrap w:val="0"/>
            <w:vAlign w:val="top"/>
          </w:tcPr>
          <w:p w14:paraId="3523B58F">
            <w:pPr>
              <w:rPr>
                <w:rFonts w:hint="eastAsia"/>
                <w:sz w:val="24"/>
              </w:rPr>
            </w:pPr>
          </w:p>
        </w:tc>
        <w:tc>
          <w:tcPr>
            <w:tcW w:w="947" w:type="dxa"/>
            <w:noWrap w:val="0"/>
            <w:vAlign w:val="top"/>
          </w:tcPr>
          <w:p w14:paraId="0754093F">
            <w:pPr>
              <w:rPr>
                <w:rFonts w:hint="eastAsia"/>
                <w:sz w:val="24"/>
              </w:rPr>
            </w:pPr>
          </w:p>
        </w:tc>
        <w:tc>
          <w:tcPr>
            <w:tcW w:w="947" w:type="dxa"/>
            <w:noWrap w:val="0"/>
            <w:vAlign w:val="top"/>
          </w:tcPr>
          <w:p w14:paraId="3BFA129C">
            <w:pPr>
              <w:rPr>
                <w:rFonts w:hint="eastAsia"/>
                <w:sz w:val="24"/>
              </w:rPr>
            </w:pPr>
          </w:p>
        </w:tc>
        <w:tc>
          <w:tcPr>
            <w:tcW w:w="947" w:type="dxa"/>
            <w:noWrap w:val="0"/>
            <w:vAlign w:val="top"/>
          </w:tcPr>
          <w:p w14:paraId="0FDCAA07">
            <w:pPr>
              <w:rPr>
                <w:rFonts w:hint="eastAsia"/>
                <w:sz w:val="24"/>
              </w:rPr>
            </w:pPr>
          </w:p>
        </w:tc>
        <w:tc>
          <w:tcPr>
            <w:tcW w:w="947" w:type="dxa"/>
            <w:noWrap w:val="0"/>
            <w:vAlign w:val="top"/>
          </w:tcPr>
          <w:p w14:paraId="7AE16E30">
            <w:pPr>
              <w:rPr>
                <w:rFonts w:hint="eastAsia"/>
                <w:sz w:val="24"/>
              </w:rPr>
            </w:pPr>
          </w:p>
        </w:tc>
      </w:tr>
      <w:tr w14:paraId="7F710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6EE5FE33">
            <w:pPr>
              <w:jc w:val="center"/>
              <w:rPr>
                <w:rFonts w:hint="eastAsia"/>
                <w:sz w:val="24"/>
              </w:rPr>
            </w:pPr>
            <w:r>
              <w:rPr>
                <w:rFonts w:hint="eastAsia"/>
                <w:sz w:val="24"/>
              </w:rPr>
              <w:t>售后服务人员</w:t>
            </w:r>
          </w:p>
        </w:tc>
        <w:tc>
          <w:tcPr>
            <w:tcW w:w="947" w:type="dxa"/>
            <w:noWrap w:val="0"/>
            <w:vAlign w:val="top"/>
          </w:tcPr>
          <w:p w14:paraId="55508DA0">
            <w:pPr>
              <w:rPr>
                <w:rFonts w:hint="eastAsia"/>
                <w:sz w:val="24"/>
              </w:rPr>
            </w:pPr>
          </w:p>
        </w:tc>
        <w:tc>
          <w:tcPr>
            <w:tcW w:w="947" w:type="dxa"/>
            <w:noWrap w:val="0"/>
            <w:vAlign w:val="top"/>
          </w:tcPr>
          <w:p w14:paraId="380F709E">
            <w:pPr>
              <w:rPr>
                <w:rFonts w:hint="eastAsia"/>
                <w:sz w:val="24"/>
              </w:rPr>
            </w:pPr>
          </w:p>
        </w:tc>
        <w:tc>
          <w:tcPr>
            <w:tcW w:w="947" w:type="dxa"/>
            <w:noWrap w:val="0"/>
            <w:vAlign w:val="top"/>
          </w:tcPr>
          <w:p w14:paraId="435C2498">
            <w:pPr>
              <w:rPr>
                <w:rFonts w:hint="eastAsia"/>
                <w:sz w:val="24"/>
              </w:rPr>
            </w:pPr>
          </w:p>
        </w:tc>
        <w:tc>
          <w:tcPr>
            <w:tcW w:w="947" w:type="dxa"/>
            <w:noWrap w:val="0"/>
            <w:vAlign w:val="top"/>
          </w:tcPr>
          <w:p w14:paraId="78844EB2">
            <w:pPr>
              <w:rPr>
                <w:rFonts w:hint="eastAsia"/>
                <w:sz w:val="24"/>
              </w:rPr>
            </w:pPr>
          </w:p>
        </w:tc>
        <w:tc>
          <w:tcPr>
            <w:tcW w:w="947" w:type="dxa"/>
            <w:noWrap w:val="0"/>
            <w:vAlign w:val="top"/>
          </w:tcPr>
          <w:p w14:paraId="5FD6BDDB">
            <w:pPr>
              <w:rPr>
                <w:rFonts w:hint="eastAsia"/>
                <w:sz w:val="24"/>
              </w:rPr>
            </w:pPr>
          </w:p>
        </w:tc>
        <w:tc>
          <w:tcPr>
            <w:tcW w:w="947" w:type="dxa"/>
            <w:noWrap w:val="0"/>
            <w:vAlign w:val="top"/>
          </w:tcPr>
          <w:p w14:paraId="3E7A925F">
            <w:pPr>
              <w:rPr>
                <w:rFonts w:hint="eastAsia"/>
                <w:sz w:val="24"/>
              </w:rPr>
            </w:pPr>
          </w:p>
        </w:tc>
        <w:tc>
          <w:tcPr>
            <w:tcW w:w="947" w:type="dxa"/>
            <w:noWrap w:val="0"/>
            <w:vAlign w:val="top"/>
          </w:tcPr>
          <w:p w14:paraId="08B960DB">
            <w:pPr>
              <w:rPr>
                <w:rFonts w:hint="eastAsia"/>
                <w:sz w:val="24"/>
              </w:rPr>
            </w:pPr>
          </w:p>
        </w:tc>
        <w:tc>
          <w:tcPr>
            <w:tcW w:w="947" w:type="dxa"/>
            <w:noWrap w:val="0"/>
            <w:vAlign w:val="top"/>
          </w:tcPr>
          <w:p w14:paraId="75CB2CEA">
            <w:pPr>
              <w:rPr>
                <w:rFonts w:hint="eastAsia"/>
                <w:sz w:val="24"/>
              </w:rPr>
            </w:pPr>
          </w:p>
        </w:tc>
      </w:tr>
      <w:tr w14:paraId="65734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7D95EF2A">
            <w:pPr>
              <w:rPr>
                <w:rFonts w:hint="eastAsia"/>
                <w:sz w:val="24"/>
              </w:rPr>
            </w:pPr>
          </w:p>
        </w:tc>
        <w:tc>
          <w:tcPr>
            <w:tcW w:w="947" w:type="dxa"/>
            <w:noWrap w:val="0"/>
            <w:vAlign w:val="top"/>
          </w:tcPr>
          <w:p w14:paraId="2CDB3E8B">
            <w:pPr>
              <w:rPr>
                <w:rFonts w:hint="eastAsia"/>
                <w:sz w:val="24"/>
              </w:rPr>
            </w:pPr>
          </w:p>
        </w:tc>
        <w:tc>
          <w:tcPr>
            <w:tcW w:w="947" w:type="dxa"/>
            <w:noWrap w:val="0"/>
            <w:vAlign w:val="top"/>
          </w:tcPr>
          <w:p w14:paraId="3315CA74">
            <w:pPr>
              <w:rPr>
                <w:rFonts w:hint="eastAsia"/>
                <w:sz w:val="24"/>
              </w:rPr>
            </w:pPr>
          </w:p>
        </w:tc>
        <w:tc>
          <w:tcPr>
            <w:tcW w:w="947" w:type="dxa"/>
            <w:noWrap w:val="0"/>
            <w:vAlign w:val="top"/>
          </w:tcPr>
          <w:p w14:paraId="7EF4B724">
            <w:pPr>
              <w:rPr>
                <w:rFonts w:hint="eastAsia"/>
                <w:sz w:val="24"/>
              </w:rPr>
            </w:pPr>
          </w:p>
        </w:tc>
        <w:tc>
          <w:tcPr>
            <w:tcW w:w="947" w:type="dxa"/>
            <w:noWrap w:val="0"/>
            <w:vAlign w:val="top"/>
          </w:tcPr>
          <w:p w14:paraId="4EF26823">
            <w:pPr>
              <w:rPr>
                <w:rFonts w:hint="eastAsia"/>
                <w:sz w:val="24"/>
              </w:rPr>
            </w:pPr>
          </w:p>
        </w:tc>
        <w:tc>
          <w:tcPr>
            <w:tcW w:w="947" w:type="dxa"/>
            <w:noWrap w:val="0"/>
            <w:vAlign w:val="top"/>
          </w:tcPr>
          <w:p w14:paraId="3C57FB43">
            <w:pPr>
              <w:rPr>
                <w:rFonts w:hint="eastAsia"/>
                <w:sz w:val="24"/>
              </w:rPr>
            </w:pPr>
          </w:p>
        </w:tc>
        <w:tc>
          <w:tcPr>
            <w:tcW w:w="947" w:type="dxa"/>
            <w:noWrap w:val="0"/>
            <w:vAlign w:val="top"/>
          </w:tcPr>
          <w:p w14:paraId="316191E3">
            <w:pPr>
              <w:rPr>
                <w:rFonts w:hint="eastAsia"/>
                <w:sz w:val="24"/>
              </w:rPr>
            </w:pPr>
          </w:p>
        </w:tc>
        <w:tc>
          <w:tcPr>
            <w:tcW w:w="947" w:type="dxa"/>
            <w:noWrap w:val="0"/>
            <w:vAlign w:val="top"/>
          </w:tcPr>
          <w:p w14:paraId="51CFF225">
            <w:pPr>
              <w:rPr>
                <w:rFonts w:hint="eastAsia"/>
                <w:sz w:val="24"/>
              </w:rPr>
            </w:pPr>
          </w:p>
        </w:tc>
        <w:tc>
          <w:tcPr>
            <w:tcW w:w="947" w:type="dxa"/>
            <w:noWrap w:val="0"/>
            <w:vAlign w:val="top"/>
          </w:tcPr>
          <w:p w14:paraId="7ACE086E">
            <w:pPr>
              <w:rPr>
                <w:rFonts w:hint="eastAsia"/>
                <w:sz w:val="24"/>
              </w:rPr>
            </w:pPr>
          </w:p>
        </w:tc>
      </w:tr>
      <w:tr w14:paraId="26F6C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5C7DAFE0">
            <w:pPr>
              <w:rPr>
                <w:rFonts w:hint="eastAsia"/>
                <w:sz w:val="24"/>
              </w:rPr>
            </w:pPr>
          </w:p>
        </w:tc>
        <w:tc>
          <w:tcPr>
            <w:tcW w:w="947" w:type="dxa"/>
            <w:noWrap w:val="0"/>
            <w:vAlign w:val="top"/>
          </w:tcPr>
          <w:p w14:paraId="23A78928">
            <w:pPr>
              <w:rPr>
                <w:rFonts w:hint="eastAsia"/>
                <w:sz w:val="24"/>
              </w:rPr>
            </w:pPr>
          </w:p>
        </w:tc>
        <w:tc>
          <w:tcPr>
            <w:tcW w:w="947" w:type="dxa"/>
            <w:noWrap w:val="0"/>
            <w:vAlign w:val="top"/>
          </w:tcPr>
          <w:p w14:paraId="3FBB1486">
            <w:pPr>
              <w:rPr>
                <w:rFonts w:hint="eastAsia"/>
                <w:sz w:val="24"/>
              </w:rPr>
            </w:pPr>
          </w:p>
        </w:tc>
        <w:tc>
          <w:tcPr>
            <w:tcW w:w="947" w:type="dxa"/>
            <w:noWrap w:val="0"/>
            <w:vAlign w:val="top"/>
          </w:tcPr>
          <w:p w14:paraId="7E7DFF46">
            <w:pPr>
              <w:rPr>
                <w:rFonts w:hint="eastAsia"/>
                <w:sz w:val="24"/>
              </w:rPr>
            </w:pPr>
          </w:p>
        </w:tc>
        <w:tc>
          <w:tcPr>
            <w:tcW w:w="947" w:type="dxa"/>
            <w:noWrap w:val="0"/>
            <w:vAlign w:val="top"/>
          </w:tcPr>
          <w:p w14:paraId="1C047B28">
            <w:pPr>
              <w:rPr>
                <w:rFonts w:hint="eastAsia"/>
                <w:sz w:val="24"/>
              </w:rPr>
            </w:pPr>
          </w:p>
        </w:tc>
        <w:tc>
          <w:tcPr>
            <w:tcW w:w="947" w:type="dxa"/>
            <w:noWrap w:val="0"/>
            <w:vAlign w:val="top"/>
          </w:tcPr>
          <w:p w14:paraId="7CD3060F">
            <w:pPr>
              <w:rPr>
                <w:rFonts w:hint="eastAsia"/>
                <w:sz w:val="24"/>
              </w:rPr>
            </w:pPr>
          </w:p>
        </w:tc>
        <w:tc>
          <w:tcPr>
            <w:tcW w:w="947" w:type="dxa"/>
            <w:noWrap w:val="0"/>
            <w:vAlign w:val="top"/>
          </w:tcPr>
          <w:p w14:paraId="4A1DCD04">
            <w:pPr>
              <w:rPr>
                <w:rFonts w:hint="eastAsia"/>
                <w:sz w:val="24"/>
              </w:rPr>
            </w:pPr>
          </w:p>
        </w:tc>
        <w:tc>
          <w:tcPr>
            <w:tcW w:w="947" w:type="dxa"/>
            <w:noWrap w:val="0"/>
            <w:vAlign w:val="top"/>
          </w:tcPr>
          <w:p w14:paraId="17AA4DC9">
            <w:pPr>
              <w:rPr>
                <w:rFonts w:hint="eastAsia"/>
                <w:sz w:val="24"/>
              </w:rPr>
            </w:pPr>
          </w:p>
        </w:tc>
        <w:tc>
          <w:tcPr>
            <w:tcW w:w="947" w:type="dxa"/>
            <w:noWrap w:val="0"/>
            <w:vAlign w:val="top"/>
          </w:tcPr>
          <w:p w14:paraId="75D3CC01">
            <w:pPr>
              <w:rPr>
                <w:rFonts w:hint="eastAsia"/>
                <w:sz w:val="24"/>
              </w:rPr>
            </w:pPr>
          </w:p>
        </w:tc>
      </w:tr>
    </w:tbl>
    <w:p w14:paraId="7796AF88">
      <w:pPr>
        <w:rPr>
          <w:rFonts w:hint="eastAsia" w:ascii="宋体" w:hAnsi="宋体"/>
          <w:sz w:val="24"/>
        </w:rPr>
      </w:pPr>
    </w:p>
    <w:p w14:paraId="14EB30D5">
      <w:pPr>
        <w:rPr>
          <w:rFonts w:hint="eastAsia" w:ascii="宋体" w:hAnsi="宋体"/>
          <w:sz w:val="24"/>
        </w:rPr>
      </w:pPr>
    </w:p>
    <w:p w14:paraId="5ABB542A">
      <w:pPr>
        <w:rPr>
          <w:rFonts w:hint="eastAsia" w:ascii="宋体" w:hAnsi="宋体"/>
          <w:sz w:val="24"/>
        </w:rPr>
      </w:pPr>
    </w:p>
    <w:p w14:paraId="720EA7D4">
      <w:pPr>
        <w:rPr>
          <w:rFonts w:hint="eastAsia"/>
          <w:sz w:val="24"/>
        </w:rPr>
      </w:pPr>
      <w:r>
        <w:rPr>
          <w:rFonts w:hint="eastAsia"/>
          <w:sz w:val="24"/>
        </w:rPr>
        <w:t>供应商名称：XXX（盖单位公章）</w:t>
      </w:r>
    </w:p>
    <w:p w14:paraId="03936A7C">
      <w:pPr>
        <w:rPr>
          <w:rFonts w:hint="eastAsia"/>
          <w:sz w:val="24"/>
        </w:rPr>
      </w:pPr>
      <w:r>
        <w:rPr>
          <w:rFonts w:hint="eastAsia"/>
          <w:sz w:val="24"/>
        </w:rPr>
        <w:t>法定代表人或授权代表（签字）：XXX</w:t>
      </w:r>
    </w:p>
    <w:p w14:paraId="774AACA0">
      <w:pPr>
        <w:rPr>
          <w:rFonts w:hint="eastAsia"/>
          <w:sz w:val="24"/>
        </w:rPr>
      </w:pPr>
      <w:r>
        <w:rPr>
          <w:rFonts w:hint="eastAsia"/>
          <w:sz w:val="24"/>
        </w:rPr>
        <w:t>日      期</w:t>
      </w:r>
      <w:r>
        <w:rPr>
          <w:rFonts w:hint="eastAsia" w:ascii="宋体" w:hAnsi="宋体"/>
          <w:sz w:val="24"/>
        </w:rPr>
        <w:t>：</w:t>
      </w:r>
      <w:r>
        <w:rPr>
          <w:rFonts w:hint="eastAsia"/>
          <w:sz w:val="24"/>
        </w:rPr>
        <w:t>XXX</w:t>
      </w:r>
    </w:p>
    <w:p w14:paraId="136DB17A">
      <w:pPr>
        <w:rPr>
          <w:rFonts w:hint="eastAsia"/>
          <w:sz w:val="32"/>
          <w:szCs w:val="32"/>
        </w:rPr>
      </w:pPr>
    </w:p>
    <w:p w14:paraId="471AA5C1">
      <w:pPr>
        <w:rPr>
          <w:rFonts w:hint="eastAsia"/>
          <w:sz w:val="32"/>
          <w:szCs w:val="32"/>
        </w:rPr>
      </w:pPr>
    </w:p>
    <w:p w14:paraId="16EA870D">
      <w:pPr>
        <w:rPr>
          <w:rFonts w:hint="eastAsia"/>
          <w:sz w:val="32"/>
          <w:szCs w:val="32"/>
        </w:rPr>
      </w:pPr>
    </w:p>
    <w:p w14:paraId="332D665C">
      <w:pPr>
        <w:rPr>
          <w:rFonts w:hint="eastAsia"/>
          <w:sz w:val="24"/>
        </w:rPr>
      </w:pPr>
    </w:p>
    <w:p w14:paraId="6E51CD0A">
      <w:pPr>
        <w:rPr>
          <w:rFonts w:hint="eastAsia"/>
          <w:sz w:val="24"/>
        </w:rPr>
      </w:pPr>
    </w:p>
    <w:p w14:paraId="5322D308">
      <w:pPr>
        <w:rPr>
          <w:rFonts w:hint="eastAsia"/>
          <w:sz w:val="24"/>
        </w:rPr>
      </w:pPr>
    </w:p>
    <w:p w14:paraId="06FDED77">
      <w:pPr>
        <w:rPr>
          <w:rFonts w:hint="eastAsia"/>
          <w:sz w:val="24"/>
        </w:rPr>
      </w:pPr>
    </w:p>
    <w:p w14:paraId="76696E29">
      <w:pPr>
        <w:rPr>
          <w:rFonts w:hint="eastAsia"/>
          <w:sz w:val="24"/>
        </w:rPr>
      </w:pPr>
    </w:p>
    <w:p w14:paraId="07E4F6DB">
      <w:pPr>
        <w:rPr>
          <w:rFonts w:hint="eastAsia"/>
          <w:sz w:val="24"/>
        </w:rPr>
      </w:pPr>
    </w:p>
    <w:p w14:paraId="72A53624">
      <w:pPr>
        <w:rPr>
          <w:rFonts w:hint="eastAsia"/>
          <w:sz w:val="24"/>
        </w:rPr>
      </w:pPr>
    </w:p>
    <w:p w14:paraId="123DD5D3">
      <w:pPr>
        <w:rPr>
          <w:rFonts w:hint="eastAsia"/>
          <w:sz w:val="24"/>
        </w:rPr>
      </w:pPr>
    </w:p>
    <w:p w14:paraId="797CD889">
      <w:pPr>
        <w:rPr>
          <w:rFonts w:hint="eastAsia"/>
          <w:sz w:val="24"/>
        </w:rPr>
      </w:pPr>
    </w:p>
    <w:p w14:paraId="4F483EA2">
      <w:pPr>
        <w:rPr>
          <w:rFonts w:hint="eastAsia"/>
          <w:sz w:val="24"/>
        </w:rPr>
      </w:pPr>
    </w:p>
    <w:p w14:paraId="07A50DE4">
      <w:pPr>
        <w:pStyle w:val="2"/>
        <w:rPr>
          <w:rFonts w:hint="eastAsia"/>
          <w:sz w:val="24"/>
        </w:rPr>
      </w:pPr>
    </w:p>
    <w:p w14:paraId="6D83D172">
      <w:pPr>
        <w:pStyle w:val="3"/>
        <w:rPr>
          <w:rFonts w:hint="eastAsia"/>
          <w:sz w:val="24"/>
        </w:rPr>
      </w:pPr>
    </w:p>
    <w:p w14:paraId="688680A9">
      <w:pPr>
        <w:widowControl/>
        <w:spacing w:line="360" w:lineRule="atLeast"/>
        <w:jc w:val="left"/>
        <w:outlineLvl w:val="1"/>
        <w:rPr>
          <w:rFonts w:hint="eastAsia" w:ascii="宋体" w:hAnsi="宋体"/>
        </w:rPr>
      </w:pPr>
      <w:bookmarkStart w:id="28" w:name="_Toc22280"/>
      <w:bookmarkStart w:id="29" w:name="_Toc17324"/>
    </w:p>
    <w:bookmarkEnd w:id="21"/>
    <w:bookmarkEnd w:id="22"/>
    <w:bookmarkEnd w:id="23"/>
    <w:bookmarkEnd w:id="28"/>
    <w:bookmarkEnd w:id="29"/>
    <w:p w14:paraId="3D84603C">
      <w:pPr>
        <w:pStyle w:val="4"/>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14:paraId="75695915">
      <w:pPr>
        <w:adjustRightInd w:val="0"/>
        <w:snapToGrid w:val="0"/>
        <w:spacing w:line="400" w:lineRule="exact"/>
        <w:rPr>
          <w:rFonts w:hint="eastAsia" w:ascii="宋体" w:hAnsi="宋体"/>
          <w:bCs/>
          <w:sz w:val="24"/>
        </w:rPr>
      </w:pPr>
    </w:p>
    <w:p w14:paraId="0CD728E6">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14:paraId="2A5823BB">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14:paraId="35E2210D">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14:paraId="2D612B92">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color w:val="auto"/>
          <w:sz w:val="24"/>
        </w:rPr>
        <w:t>签到并递交</w:t>
      </w:r>
      <w:r>
        <w:rPr>
          <w:rFonts w:hint="eastAsia" w:ascii="宋体" w:hAnsi="宋体"/>
          <w:bCs/>
          <w:sz w:val="24"/>
          <w:lang w:eastAsia="zh-CN"/>
        </w:rPr>
        <w:t>投标文件</w:t>
      </w:r>
      <w:r>
        <w:rPr>
          <w:rFonts w:hint="eastAsia" w:ascii="宋体" w:hAnsi="宋体"/>
          <w:bCs/>
          <w:sz w:val="24"/>
        </w:rPr>
        <w:t>。</w:t>
      </w:r>
    </w:p>
    <w:p w14:paraId="26365C6B">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14:paraId="7D828193">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14:paraId="0FF77D99">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14:paraId="0BD1DF1E">
      <w:pPr>
        <w:adjustRightInd w:val="0"/>
        <w:snapToGrid w:val="0"/>
        <w:spacing w:line="400" w:lineRule="exact"/>
        <w:ind w:firstLine="480" w:firstLineChars="200"/>
        <w:rPr>
          <w:rFonts w:hint="eastAsia" w:ascii="宋体" w:hAnsi="宋体"/>
          <w:bCs/>
          <w:color w:val="auto"/>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w:t>
      </w:r>
      <w:r>
        <w:rPr>
          <w:rFonts w:hint="eastAsia" w:ascii="宋体" w:hAnsi="宋体"/>
          <w:bCs/>
          <w:color w:val="auto"/>
          <w:sz w:val="24"/>
        </w:rPr>
        <w:t>满足采购文件实质性要求的供应商中，按照供应商的评审价由低到高排序</w:t>
      </w:r>
      <w:r>
        <w:rPr>
          <w:rFonts w:hint="eastAsia" w:ascii="宋体" w:hAnsi="宋体"/>
          <w:bCs/>
          <w:color w:val="auto"/>
          <w:sz w:val="24"/>
          <w:lang w:eastAsia="zh-CN"/>
        </w:rPr>
        <w:t>，</w:t>
      </w:r>
      <w:r>
        <w:rPr>
          <w:rFonts w:hint="eastAsia" w:ascii="宋体" w:hAnsi="宋体"/>
          <w:bCs/>
          <w:color w:val="auto"/>
          <w:sz w:val="24"/>
        </w:rPr>
        <w:t>确定3名</w:t>
      </w:r>
      <w:r>
        <w:rPr>
          <w:rFonts w:hint="eastAsia" w:ascii="宋体" w:hAnsi="宋体"/>
          <w:bCs/>
          <w:color w:val="auto"/>
          <w:sz w:val="24"/>
          <w:lang w:eastAsia="zh-CN"/>
        </w:rPr>
        <w:t>成交</w:t>
      </w:r>
      <w:r>
        <w:rPr>
          <w:rFonts w:hint="eastAsia" w:ascii="宋体" w:hAnsi="宋体"/>
          <w:bCs/>
          <w:color w:val="auto"/>
          <w:sz w:val="24"/>
        </w:rPr>
        <w:t>候选人。</w:t>
      </w:r>
      <w:r>
        <w:rPr>
          <w:rFonts w:hint="eastAsia" w:ascii="宋体" w:hAnsi="宋体"/>
          <w:bCs/>
          <w:color w:val="auto"/>
          <w:sz w:val="24"/>
          <w:lang w:eastAsia="zh-CN"/>
        </w:rPr>
        <w:t>成交</w:t>
      </w:r>
      <w:r>
        <w:rPr>
          <w:rFonts w:hint="eastAsia" w:ascii="宋体" w:hAnsi="宋体"/>
          <w:bCs/>
          <w:color w:val="auto"/>
          <w:sz w:val="24"/>
        </w:rPr>
        <w:t>候选人并列的，由询价小组在排名并列的</w:t>
      </w:r>
      <w:r>
        <w:rPr>
          <w:rFonts w:hint="eastAsia" w:ascii="宋体" w:hAnsi="宋体"/>
          <w:bCs/>
          <w:color w:val="auto"/>
          <w:sz w:val="24"/>
          <w:lang w:eastAsia="zh-CN"/>
        </w:rPr>
        <w:t>成交</w:t>
      </w:r>
      <w:r>
        <w:rPr>
          <w:rFonts w:hint="eastAsia" w:ascii="宋体" w:hAnsi="宋体"/>
          <w:bCs/>
          <w:color w:val="auto"/>
          <w:sz w:val="24"/>
        </w:rPr>
        <w:t>候选人中，采取随机抽取的方式确定</w:t>
      </w:r>
      <w:r>
        <w:rPr>
          <w:rFonts w:hint="eastAsia" w:ascii="宋体" w:hAnsi="宋体"/>
          <w:bCs/>
          <w:color w:val="auto"/>
          <w:sz w:val="24"/>
          <w:lang w:eastAsia="zh-CN"/>
        </w:rPr>
        <w:t>成交</w:t>
      </w:r>
      <w:r>
        <w:rPr>
          <w:rFonts w:hint="eastAsia" w:ascii="宋体" w:hAnsi="宋体"/>
          <w:bCs/>
          <w:color w:val="auto"/>
          <w:sz w:val="24"/>
        </w:rPr>
        <w:t>候选人排名顺序。</w:t>
      </w:r>
    </w:p>
    <w:p w14:paraId="0D1AEA5A">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14:paraId="06CE48F3">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14:paraId="216CA34A">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14:paraId="2D9E32B6">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14:paraId="4953C3B0">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询价小组正式评审前，应当对询价通知书进行熟悉和理解，内容主要包括询价通知书中供应商资格条件要求、采购项目技术、服务和商务要求、询价办法和评审标准、政府采购政策要求以及采购合同主要条款等。</w:t>
      </w:r>
    </w:p>
    <w:p w14:paraId="5AB9511B">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14:paraId="25016469">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14:paraId="7C6DA0A0">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14:paraId="170E8095">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14:paraId="7E149684">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14:paraId="109519E2">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14:paraId="1475758C">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14:paraId="17631C35">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14:paraId="3DF8037B">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14:paraId="241EDDEC">
      <w:pPr>
        <w:adjustRightInd w:val="0"/>
        <w:snapToGrid w:val="0"/>
        <w:spacing w:line="400" w:lineRule="exact"/>
        <w:ind w:firstLine="480" w:firstLineChars="200"/>
        <w:rPr>
          <w:rFonts w:hint="eastAsia" w:ascii="宋体" w:hAnsi="宋体"/>
          <w:bCs/>
          <w:sz w:val="24"/>
        </w:rPr>
      </w:pPr>
      <w:r>
        <w:rPr>
          <w:rFonts w:hint="eastAsia" w:ascii="宋体" w:hAnsi="宋体"/>
          <w:bCs/>
          <w:sz w:val="24"/>
        </w:rPr>
        <w:t>2.2资格审查。</w:t>
      </w:r>
    </w:p>
    <w:p w14:paraId="7B9D88E5">
      <w:pPr>
        <w:pStyle w:val="5"/>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2.2.1本项目需要询价小组进行资格性检查。</w:t>
      </w:r>
    </w:p>
    <w:p w14:paraId="036EF56C">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应依据法律法规和询价通知书的规定，对响应文件是否按照规定要求提供资格性证明材料、是否属于禁止参加询价的供应商等进行审查，以确定供应商是否具备询价资格。</w:t>
      </w:r>
    </w:p>
    <w:p w14:paraId="7884F360">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2.2.3询价小组资格审查结束后，应当出具资格审查报告，并按照询价通知书的规定确定参加询价的供应商名单。没有通过资格审查的供应商，询价小组应当在资格审查报告中说明原因。</w:t>
      </w:r>
    </w:p>
    <w:p w14:paraId="1630925D">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14:paraId="2749734F">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14:paraId="538B7FB2">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14:paraId="65470CB1">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14:paraId="3C8B1743">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4655AAF2">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14:paraId="4DE86E38">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14:paraId="430E5E87">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14:paraId="1832E570">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14:paraId="7C4E28F0">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14:paraId="118CFED6">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14:paraId="22821D77">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14:paraId="439EDBA9">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14:paraId="4206AA6E">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14:paraId="65BCF54B">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4B8AA00">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14:paraId="128EE318">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14:paraId="369C6795">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14:paraId="45E0ADD0">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14:paraId="1E147C52">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14:paraId="4FE503C6">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14:paraId="636F14B3">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14:paraId="1416D8F6">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14:paraId="7AECF304">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14:paraId="50343DDD">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14:paraId="1EB37795">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14:paraId="65FD6510">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14:paraId="24CAF1EC">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14:paraId="313D8556">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14:paraId="3120342F">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14:paraId="208D8DE7">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14:paraId="349357D3">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14:paraId="3C402AD2">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14:paraId="00CBC358">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14:paraId="2FA768B5">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14:paraId="2CC91F01">
      <w:pPr>
        <w:spacing w:line="400" w:lineRule="exact"/>
        <w:jc w:val="center"/>
        <w:rPr>
          <w:rFonts w:hint="eastAsia"/>
          <w:b/>
          <w:bCs/>
          <w:sz w:val="28"/>
          <w:szCs w:val="36"/>
          <w:lang w:eastAsia="zh-CN"/>
        </w:rPr>
      </w:pPr>
    </w:p>
    <w:p w14:paraId="68B7C606">
      <w:pPr>
        <w:spacing w:line="400" w:lineRule="exact"/>
        <w:jc w:val="center"/>
        <w:rPr>
          <w:rFonts w:hint="eastAsia"/>
          <w:b/>
          <w:bCs/>
          <w:sz w:val="28"/>
          <w:szCs w:val="36"/>
          <w:lang w:eastAsia="zh-CN"/>
        </w:rPr>
      </w:pPr>
    </w:p>
    <w:p w14:paraId="20CDE153">
      <w:pPr>
        <w:pStyle w:val="2"/>
        <w:rPr>
          <w:rFonts w:hint="eastAsia"/>
          <w:b/>
          <w:bCs/>
          <w:sz w:val="28"/>
          <w:szCs w:val="36"/>
          <w:lang w:eastAsia="zh-CN"/>
        </w:rPr>
      </w:pPr>
    </w:p>
    <w:p w14:paraId="15453A1D">
      <w:pPr>
        <w:jc w:val="center"/>
        <w:rPr>
          <w:rFonts w:hint="eastAsia"/>
          <w:b/>
          <w:sz w:val="32"/>
          <w:szCs w:val="32"/>
        </w:rPr>
      </w:pPr>
      <w:r>
        <w:rPr>
          <w:rFonts w:hint="eastAsia"/>
          <w:b/>
          <w:sz w:val="32"/>
          <w:szCs w:val="32"/>
        </w:rPr>
        <w:t>第七章  采购合同（草案）</w:t>
      </w:r>
    </w:p>
    <w:p w14:paraId="58A74246">
      <w:pPr>
        <w:pStyle w:val="26"/>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2A815C9D">
      <w:pPr>
        <w:pStyle w:val="26"/>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177F6172">
      <w:pPr>
        <w:pStyle w:val="26"/>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0D09CB8D">
      <w:pPr>
        <w:pStyle w:val="26"/>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64290E38">
      <w:pPr>
        <w:pStyle w:val="26"/>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14:paraId="4F2158A2">
      <w:pPr>
        <w:pStyle w:val="26"/>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14:paraId="2ABBBE5D">
      <w:pPr>
        <w:numPr>
          <w:ilvl w:val="0"/>
          <w:numId w:val="6"/>
        </w:numPr>
        <w:ind w:hanging="153"/>
        <w:rPr>
          <w:rFonts w:hint="eastAsia" w:ascii="黑体" w:hAnsi="宋体"/>
          <w:b/>
          <w:color w:val="000000"/>
          <w:sz w:val="24"/>
        </w:rPr>
      </w:pPr>
      <w:r>
        <w:rPr>
          <w:rFonts w:hint="eastAsia" w:ascii="黑体" w:hAnsi="宋体"/>
          <w:b/>
          <w:color w:val="000000"/>
          <w:sz w:val="24"/>
        </w:rPr>
        <w:t>合同货物</w:t>
      </w:r>
    </w:p>
    <w:tbl>
      <w:tblPr>
        <w:tblStyle w:val="1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14:paraId="4A7872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14:paraId="7CB67D7A">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14:paraId="519EA0E8">
            <w:pPr>
              <w:jc w:val="center"/>
              <w:rPr>
                <w:rFonts w:hint="eastAsia" w:ascii="宋体" w:hAnsi="宋体" w:cs="Arial"/>
                <w:color w:val="000000"/>
                <w:szCs w:val="21"/>
              </w:rPr>
            </w:pPr>
            <w:r>
              <w:rPr>
                <w:rFonts w:hint="eastAsia" w:ascii="宋体" w:hAnsi="宋体" w:cs="Arial"/>
                <w:color w:val="000000"/>
                <w:szCs w:val="21"/>
              </w:rPr>
              <w:t>规格</w:t>
            </w:r>
          </w:p>
          <w:p w14:paraId="17519C70">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14:paraId="26DE1404">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14:paraId="31EF2E22">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14:paraId="121A062E">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14:paraId="0A20CC0F">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14:paraId="56C75895">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14:paraId="54895196">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14:paraId="367E7681">
            <w:pPr>
              <w:jc w:val="center"/>
              <w:rPr>
                <w:rFonts w:hint="eastAsia" w:ascii="宋体" w:hAnsi="宋体" w:cs="Arial"/>
                <w:color w:val="000000"/>
                <w:szCs w:val="21"/>
              </w:rPr>
            </w:pPr>
            <w:r>
              <w:rPr>
                <w:rFonts w:hint="eastAsia" w:ascii="宋体" w:hAnsi="宋体" w:cs="Arial"/>
                <w:color w:val="000000"/>
                <w:szCs w:val="21"/>
              </w:rPr>
              <w:t>随机</w:t>
            </w:r>
          </w:p>
          <w:p w14:paraId="0518FC9B">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14:paraId="430BED28">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14:paraId="27174103">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14:paraId="5C77C9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14:paraId="4AB586B7">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14:paraId="252FAD6F">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14:paraId="227744EF">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14:paraId="55D189A1">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14:paraId="23EAF5D5">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14:paraId="6E3AFEBB">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14:paraId="43FFC35D">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14:paraId="2D86441C">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14:paraId="645C796D">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72119E9F">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E2F2BB0">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14:paraId="26EDEF70">
            <w:pPr>
              <w:autoSpaceDE w:val="0"/>
              <w:autoSpaceDN w:val="0"/>
              <w:adjustRightInd w:val="0"/>
              <w:jc w:val="center"/>
              <w:rPr>
                <w:rFonts w:hint="eastAsia" w:ascii="宋体" w:hAnsi="宋体" w:cs="宋体"/>
                <w:color w:val="000000"/>
                <w:sz w:val="18"/>
                <w:szCs w:val="18"/>
                <w:lang w:val="zh-CN"/>
              </w:rPr>
            </w:pPr>
          </w:p>
          <w:p w14:paraId="1A92F404">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35336011">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14:paraId="659F5B84">
            <w:pPr>
              <w:autoSpaceDE w:val="0"/>
              <w:autoSpaceDN w:val="0"/>
              <w:adjustRightInd w:val="0"/>
              <w:jc w:val="center"/>
              <w:rPr>
                <w:rFonts w:hint="eastAsia" w:ascii="宋体" w:hAnsi="宋体" w:cs="宋体"/>
                <w:color w:val="000000"/>
                <w:sz w:val="18"/>
                <w:szCs w:val="18"/>
                <w:lang w:val="zh-CN"/>
              </w:rPr>
            </w:pPr>
          </w:p>
          <w:p w14:paraId="5186FF5E">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14:paraId="34EC43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0325278D">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17772E55">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1282D49E">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420E16DC">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7312FD6E">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41213F8C">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7B617737">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550F51B3">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4027291C">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7718B02F">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74F74487">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05632D38">
            <w:pPr>
              <w:spacing w:line="400" w:lineRule="exact"/>
              <w:jc w:val="center"/>
              <w:rPr>
                <w:rFonts w:ascii="宋体" w:hAnsi="宋体"/>
                <w:color w:val="000000"/>
                <w:sz w:val="24"/>
              </w:rPr>
            </w:pPr>
          </w:p>
        </w:tc>
      </w:tr>
      <w:tr w14:paraId="528C3D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066AC79D">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70B67E46">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0AA4167B">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3C265679">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5D7D38D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49D914F5">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23EED842">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269CD554">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0D0538FB">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4576547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69C67E70">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0ABC8C8A">
            <w:pPr>
              <w:spacing w:line="400" w:lineRule="exact"/>
              <w:jc w:val="center"/>
              <w:rPr>
                <w:rFonts w:ascii="宋体" w:hAnsi="宋体"/>
                <w:color w:val="000000"/>
                <w:sz w:val="24"/>
              </w:rPr>
            </w:pPr>
          </w:p>
        </w:tc>
      </w:tr>
    </w:tbl>
    <w:p w14:paraId="2FD92D1E">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14:paraId="60A45FC2">
      <w:pPr>
        <w:pStyle w:val="7"/>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098B12A1">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14:paraId="38D85C5C">
      <w:pPr>
        <w:pStyle w:val="26"/>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14:paraId="533AAA8B">
      <w:pPr>
        <w:pStyle w:val="26"/>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14:paraId="1D5D393D">
      <w:pPr>
        <w:pStyle w:val="26"/>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14:paraId="4106CD7E">
      <w:pPr>
        <w:pStyle w:val="26"/>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14:paraId="5827E727">
      <w:pPr>
        <w:pStyle w:val="26"/>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14:paraId="5DBE4E83">
      <w:pPr>
        <w:ind w:firstLine="472" w:firstLineChars="196"/>
        <w:rPr>
          <w:rFonts w:hint="eastAsia" w:ascii="黑体" w:hAnsi="宋体"/>
          <w:b/>
          <w:color w:val="000000"/>
          <w:sz w:val="24"/>
        </w:rPr>
      </w:pPr>
      <w:r>
        <w:rPr>
          <w:rFonts w:hint="eastAsia" w:ascii="黑体" w:hAnsi="宋体"/>
          <w:b/>
          <w:color w:val="000000"/>
          <w:sz w:val="24"/>
        </w:rPr>
        <w:t>四、交货及验收</w:t>
      </w:r>
    </w:p>
    <w:p w14:paraId="62ADFB05">
      <w:pPr>
        <w:pStyle w:val="26"/>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14:paraId="44FF2696">
      <w:pPr>
        <w:pStyle w:val="26"/>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14:paraId="40B2D38C">
      <w:pPr>
        <w:pStyle w:val="26"/>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14:paraId="70A007F7">
      <w:pPr>
        <w:pStyle w:val="26"/>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14:paraId="729C9166">
      <w:pPr>
        <w:pStyle w:val="26"/>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557B1349">
      <w:pPr>
        <w:pStyle w:val="26"/>
        <w:ind w:firstLine="480"/>
        <w:rPr>
          <w:rFonts w:hint="eastAsia" w:ascii="宋体" w:hAnsi="宋体"/>
          <w:color w:val="000000"/>
        </w:rPr>
      </w:pPr>
      <w:r>
        <w:rPr>
          <w:rFonts w:hint="eastAsia" w:ascii="宋体" w:hAnsi="宋体"/>
          <w:color w:val="000000"/>
        </w:rPr>
        <w:t>(4)如质量验收合格，双方签署质量验收报告。</w:t>
      </w:r>
    </w:p>
    <w:p w14:paraId="0CB2D42B">
      <w:pPr>
        <w:pStyle w:val="26"/>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14:paraId="186682F7">
      <w:pPr>
        <w:pStyle w:val="26"/>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14:paraId="059A43DE">
      <w:pPr>
        <w:pStyle w:val="26"/>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14:paraId="336FF5D9">
      <w:pPr>
        <w:pStyle w:val="26"/>
        <w:ind w:firstLine="480"/>
        <w:rPr>
          <w:rFonts w:ascii="宋体" w:hAnsi="宋体"/>
          <w:color w:val="000000"/>
        </w:rPr>
      </w:pPr>
      <w:r>
        <w:rPr>
          <w:rFonts w:hint="eastAsia" w:ascii="宋体" w:hAnsi="宋体"/>
          <w:color w:val="000000"/>
        </w:rPr>
        <w:t>6.其他未尽事宜应严格按照</w:t>
      </w:r>
      <w:r>
        <w:rPr>
          <w:rFonts w:hint="eastAsia" w:ascii="宋体" w:hAnsi="宋体" w:eastAsia="宋体" w:cs="宋体"/>
          <w:sz w:val="24"/>
        </w:rPr>
        <w:t>《财政部关于进一步加强政府采购需求和履约验收管理的指导意见》（财库〔2016〕205号）</w:t>
      </w:r>
      <w:r>
        <w:rPr>
          <w:rFonts w:hint="eastAsia" w:ascii="宋体" w:hAnsi="宋体"/>
          <w:color w:val="000000"/>
        </w:rPr>
        <w:t>的要求进行。</w:t>
      </w:r>
      <w:r>
        <w:rPr>
          <w:rFonts w:ascii="宋体" w:hAnsi="宋体"/>
          <w:color w:val="000000"/>
        </w:rPr>
        <w:t> </w:t>
      </w:r>
    </w:p>
    <w:p w14:paraId="5650DC69">
      <w:pPr>
        <w:ind w:firstLine="472" w:firstLineChars="196"/>
        <w:rPr>
          <w:rFonts w:hint="eastAsia" w:ascii="黑体" w:hAnsi="宋体"/>
          <w:b/>
          <w:color w:val="000000"/>
          <w:sz w:val="24"/>
        </w:rPr>
      </w:pPr>
      <w:r>
        <w:rPr>
          <w:rFonts w:hint="eastAsia" w:ascii="黑体" w:hAnsi="宋体"/>
          <w:b/>
          <w:color w:val="000000"/>
          <w:sz w:val="24"/>
        </w:rPr>
        <w:t>五、付款方式</w:t>
      </w:r>
    </w:p>
    <w:p w14:paraId="1A79D4C0">
      <w:pPr>
        <w:pStyle w:val="26"/>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14:paraId="2A423C0C">
      <w:pPr>
        <w:pStyle w:val="26"/>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14:paraId="1629B9AF">
      <w:pPr>
        <w:pStyle w:val="26"/>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14:paraId="3DC2CB5E">
      <w:pPr>
        <w:pStyle w:val="26"/>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14:paraId="723417B4">
      <w:pPr>
        <w:pStyle w:val="26"/>
        <w:ind w:firstLine="482"/>
        <w:rPr>
          <w:rFonts w:hint="eastAsia" w:ascii="黑体"/>
          <w:b/>
        </w:rPr>
      </w:pPr>
      <w:r>
        <w:rPr>
          <w:rFonts w:hint="eastAsia" w:ascii="黑体"/>
          <w:b/>
        </w:rPr>
        <w:t>六、售后服务</w:t>
      </w:r>
    </w:p>
    <w:p w14:paraId="3416CC4D">
      <w:pPr>
        <w:pStyle w:val="26"/>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2218B3F0">
      <w:pPr>
        <w:pStyle w:val="26"/>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14:paraId="371048B3">
      <w:pPr>
        <w:ind w:firstLine="472" w:firstLineChars="196"/>
        <w:rPr>
          <w:rFonts w:hint="eastAsia" w:ascii="黑体" w:hAnsi="宋体"/>
          <w:b/>
          <w:color w:val="000000"/>
          <w:sz w:val="24"/>
        </w:rPr>
      </w:pPr>
      <w:r>
        <w:rPr>
          <w:rFonts w:hint="eastAsia" w:ascii="黑体" w:hAnsi="宋体"/>
          <w:b/>
          <w:color w:val="000000"/>
          <w:sz w:val="24"/>
        </w:rPr>
        <w:t>七、违约责任</w:t>
      </w:r>
    </w:p>
    <w:p w14:paraId="258811EB">
      <w:pPr>
        <w:pStyle w:val="26"/>
        <w:ind w:firstLine="480"/>
        <w:rPr>
          <w:rFonts w:ascii="宋体" w:hAnsi="宋体"/>
          <w:color w:val="000000"/>
        </w:rPr>
      </w:pPr>
      <w:r>
        <w:rPr>
          <w:rFonts w:ascii="宋体" w:hAnsi="宋体"/>
          <w:color w:val="000000"/>
        </w:rPr>
        <w:t>1</w:t>
      </w:r>
      <w:r>
        <w:rPr>
          <w:rFonts w:hint="eastAsia" w:ascii="宋体" w:hAnsi="宋体"/>
          <w:color w:val="000000"/>
        </w:rPr>
        <w:t>.甲方违约责任</w:t>
      </w:r>
    </w:p>
    <w:p w14:paraId="1A499B85">
      <w:pPr>
        <w:pStyle w:val="26"/>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14:paraId="352F11D7">
      <w:pPr>
        <w:pStyle w:val="26"/>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14:paraId="247FE33F">
      <w:pPr>
        <w:pStyle w:val="26"/>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14:paraId="5F7D5931">
      <w:pPr>
        <w:pStyle w:val="26"/>
        <w:ind w:firstLine="480"/>
        <w:rPr>
          <w:rFonts w:ascii="宋体" w:hAnsi="宋体"/>
          <w:color w:val="000000"/>
        </w:rPr>
      </w:pPr>
      <w:r>
        <w:rPr>
          <w:rFonts w:ascii="宋体" w:hAnsi="宋体"/>
          <w:color w:val="000000"/>
        </w:rPr>
        <w:t>2</w:t>
      </w:r>
      <w:r>
        <w:rPr>
          <w:rFonts w:hint="eastAsia" w:ascii="宋体" w:hAnsi="宋体"/>
          <w:color w:val="000000"/>
        </w:rPr>
        <w:t>.乙方违约责任</w:t>
      </w:r>
    </w:p>
    <w:p w14:paraId="09D27D64">
      <w:pPr>
        <w:pStyle w:val="26"/>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14:paraId="512B3B6A">
      <w:pPr>
        <w:pStyle w:val="26"/>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14:paraId="695A5EB3">
      <w:pPr>
        <w:pStyle w:val="26"/>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14:paraId="43AFC75B">
      <w:pPr>
        <w:pStyle w:val="26"/>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14:paraId="7958A818">
      <w:pPr>
        <w:pStyle w:val="26"/>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14:paraId="4061BF53">
      <w:pPr>
        <w:ind w:firstLine="479" w:firstLineChars="199"/>
        <w:rPr>
          <w:rFonts w:hint="eastAsia" w:ascii="宋体" w:hAnsi="宋体"/>
          <w:b/>
          <w:color w:val="000000"/>
          <w:sz w:val="24"/>
        </w:rPr>
      </w:pPr>
      <w:r>
        <w:rPr>
          <w:rFonts w:hint="eastAsia" w:ascii="宋体" w:hAnsi="宋体"/>
          <w:b/>
          <w:color w:val="000000"/>
          <w:sz w:val="24"/>
        </w:rPr>
        <w:t>八、争议解决办法</w:t>
      </w:r>
    </w:p>
    <w:p w14:paraId="011CBE3F">
      <w:pPr>
        <w:pStyle w:val="26"/>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14:paraId="217A9AB6">
      <w:pPr>
        <w:pStyle w:val="26"/>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14:paraId="2061A511">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14:paraId="0A7BE659">
      <w:pPr>
        <w:pStyle w:val="26"/>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14:paraId="4CFBBBE3">
      <w:pPr>
        <w:pStyle w:val="26"/>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14:paraId="7F8701A9">
      <w:pPr>
        <w:pStyle w:val="26"/>
        <w:ind w:firstLine="480"/>
        <w:rPr>
          <w:rFonts w:ascii="宋体" w:hAnsi="宋体"/>
          <w:color w:val="000000"/>
        </w:rPr>
      </w:pPr>
      <w:r>
        <w:rPr>
          <w:rFonts w:hint="eastAsia" w:ascii="宋体" w:hAnsi="宋体"/>
          <w:color w:val="000000"/>
        </w:rPr>
        <w:t>3.本合同一式四份，自双方签章并经代理机构审核编号后生效。甲方</w:t>
      </w:r>
      <w:r>
        <w:rPr>
          <w:rFonts w:hint="eastAsia" w:ascii="宋体" w:hAnsi="宋体"/>
          <w:color w:val="000000"/>
          <w:lang w:eastAsia="zh-CN"/>
        </w:rPr>
        <w:t>三</w:t>
      </w:r>
      <w:r>
        <w:rPr>
          <w:rFonts w:hint="eastAsia" w:ascii="宋体" w:hAnsi="宋体"/>
          <w:color w:val="000000"/>
        </w:rPr>
        <w:t>份、乙方一份。</w:t>
      </w:r>
    </w:p>
    <w:p w14:paraId="7959CF05">
      <w:pPr>
        <w:pStyle w:val="27"/>
        <w:spacing w:line="360" w:lineRule="auto"/>
        <w:ind w:firstLine="480"/>
        <w:rPr>
          <w:rFonts w:hint="eastAsia" w:ascii="宋体" w:hAnsi="宋体"/>
          <w:color w:val="000000"/>
          <w:sz w:val="24"/>
        </w:rPr>
      </w:pPr>
    </w:p>
    <w:p w14:paraId="42EEE960">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14:paraId="5ECF93D3">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14:paraId="0A599A4E">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14:paraId="1BBA8D33">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14:paraId="648100A9">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14:paraId="69BE961B">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14:paraId="55A1038B">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14:paraId="7F262D87">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0" w:name="_Toc350864527"/>
      <w:bookmarkStart w:id="31" w:name="_Toc349810624"/>
    </w:p>
    <w:bookmarkEnd w:id="30"/>
    <w:bookmarkEnd w:id="31"/>
    <w:p w14:paraId="400E9EDB"/>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11CAA">
    <w:pPr>
      <w:pStyle w:val="10"/>
      <w:framePr w:wrap="around" w:vAnchor="text" w:hAnchor="margin" w:xAlign="outside" w:y="1"/>
      <w:jc w:val="center"/>
      <w:rPr>
        <w:rStyle w:val="20"/>
        <w:rFonts w:ascii="宋体" w:hAnsi="宋体" w:eastAsia="宋体" w:cs="Times New Roman"/>
        <w:sz w:val="28"/>
        <w:szCs w:val="28"/>
      </w:rPr>
    </w:pPr>
    <w:r>
      <w:rPr>
        <w:rFonts w:ascii="宋体" w:hAnsi="宋体" w:eastAsia="宋体" w:cs="Times New Roman"/>
        <w:sz w:val="28"/>
        <w:szCs w:val="28"/>
      </w:rPr>
      <w:fldChar w:fldCharType="begin"/>
    </w:r>
    <w:r>
      <w:rPr>
        <w:rStyle w:val="20"/>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20"/>
        <w:rFonts w:ascii="宋体" w:hAnsi="宋体" w:eastAsia="宋体" w:cs="Times New Roman"/>
        <w:sz w:val="28"/>
        <w:szCs w:val="28"/>
      </w:rPr>
      <w:t>- 29 -</w:t>
    </w:r>
    <w:r>
      <w:rPr>
        <w:rFonts w:ascii="宋体" w:hAnsi="宋体" w:eastAsia="宋体" w:cs="Times New Roman"/>
        <w:sz w:val="28"/>
        <w:szCs w:val="28"/>
      </w:rPr>
      <w:fldChar w:fldCharType="end"/>
    </w:r>
  </w:p>
  <w:p w14:paraId="54AA9AA8">
    <w:pPr>
      <w:pStyle w:val="10"/>
      <w:framePr w:wrap="around" w:vAnchor="text" w:hAnchor="margin" w:xAlign="outside" w:y="1"/>
      <w:rPr>
        <w:rStyle w:val="20"/>
        <w:rFonts w:hint="eastAsia" w:ascii="Times New Roman" w:hAnsi="Times New Roman" w:eastAsia="宋体" w:cs="Times New Roman"/>
      </w:rPr>
    </w:pPr>
  </w:p>
  <w:p w14:paraId="6230B888">
    <w:pPr>
      <w:pStyle w:val="10"/>
      <w:framePr w:wrap="around" w:vAnchor="text" w:hAnchor="margin" w:xAlign="outside" w:y="1"/>
      <w:rPr>
        <w:rStyle w:val="20"/>
        <w:rFonts w:hint="eastAsia" w:ascii="Times New Roman" w:hAnsi="Times New Roman" w:eastAsia="宋体" w:cs="Times New Roman"/>
      </w:rPr>
    </w:pPr>
  </w:p>
  <w:p w14:paraId="6DE75AE7">
    <w:pPr>
      <w:pStyle w:val="10"/>
      <w:framePr w:wrap="around" w:vAnchor="text" w:hAnchor="margin" w:xAlign="outside" w:y="1"/>
      <w:rPr>
        <w:rStyle w:val="20"/>
        <w:rFonts w:hint="eastAsia" w:ascii="Times New Roman" w:hAnsi="Times New Roman" w:eastAsia="宋体" w:cs="Times New Roman"/>
      </w:rPr>
    </w:pPr>
  </w:p>
  <w:p w14:paraId="321E88B2">
    <w:pPr>
      <w:pStyle w:val="10"/>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C92B7">
    <w:pPr>
      <w:pStyle w:val="10"/>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14:paraId="6EAE3196">
    <w:pPr>
      <w:pStyle w:val="1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D69CA">
    <w:pPr>
      <w:pStyle w:val="10"/>
      <w:framePr w:wrap="around" w:vAnchor="text" w:hAnchor="margin" w:xAlign="outside" w:y="1"/>
      <w:jc w:val="center"/>
      <w:rPr>
        <w:rStyle w:val="20"/>
        <w:rFonts w:ascii="宋体" w:hAnsi="宋体"/>
        <w:sz w:val="28"/>
        <w:szCs w:val="28"/>
      </w:rPr>
    </w:pPr>
    <w:r>
      <w:rPr>
        <w:rFonts w:ascii="宋体" w:hAnsi="宋体"/>
        <w:sz w:val="28"/>
        <w:szCs w:val="28"/>
      </w:rPr>
      <w:fldChar w:fldCharType="begin"/>
    </w:r>
    <w:r>
      <w:rPr>
        <w:rStyle w:val="20"/>
        <w:rFonts w:ascii="宋体" w:hAnsi="宋体"/>
        <w:sz w:val="28"/>
        <w:szCs w:val="28"/>
      </w:rPr>
      <w:instrText xml:space="preserve">PAGE  </w:instrText>
    </w:r>
    <w:r>
      <w:rPr>
        <w:rFonts w:ascii="宋体" w:hAnsi="宋体"/>
        <w:sz w:val="28"/>
        <w:szCs w:val="28"/>
      </w:rPr>
      <w:fldChar w:fldCharType="separate"/>
    </w:r>
    <w:r>
      <w:rPr>
        <w:rStyle w:val="20"/>
        <w:rFonts w:ascii="宋体" w:hAnsi="宋体"/>
        <w:sz w:val="28"/>
        <w:szCs w:val="28"/>
      </w:rPr>
      <w:t>- 29 -</w:t>
    </w:r>
    <w:r>
      <w:rPr>
        <w:rFonts w:ascii="宋体" w:hAnsi="宋体"/>
        <w:sz w:val="28"/>
        <w:szCs w:val="28"/>
      </w:rPr>
      <w:fldChar w:fldCharType="end"/>
    </w:r>
  </w:p>
  <w:p w14:paraId="1DFC2163">
    <w:pPr>
      <w:pStyle w:val="10"/>
      <w:framePr w:wrap="around" w:vAnchor="text" w:hAnchor="margin" w:xAlign="outside" w:y="1"/>
      <w:rPr>
        <w:rStyle w:val="20"/>
        <w:rFonts w:hint="eastAsia"/>
      </w:rPr>
    </w:pPr>
  </w:p>
  <w:p w14:paraId="64BC57C4">
    <w:pPr>
      <w:pStyle w:val="10"/>
      <w:framePr w:wrap="around" w:vAnchor="text" w:hAnchor="margin" w:xAlign="outside" w:y="1"/>
      <w:rPr>
        <w:rStyle w:val="20"/>
        <w:rFonts w:hint="eastAsia"/>
      </w:rPr>
    </w:pPr>
  </w:p>
  <w:p w14:paraId="5AF354AC">
    <w:pPr>
      <w:pStyle w:val="10"/>
      <w:framePr w:wrap="around" w:vAnchor="text" w:hAnchor="margin" w:xAlign="outside" w:y="1"/>
      <w:rPr>
        <w:rStyle w:val="20"/>
        <w:rFonts w:hint="eastAsia"/>
      </w:rPr>
    </w:pPr>
  </w:p>
  <w:p w14:paraId="6FB1052C">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68245">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14:paraId="729DBFFF">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B1945">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A27F6">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38C3B">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E6914">
    <w:pPr>
      <w:pStyle w:val="11"/>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B1AB5">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152F2F51"/>
    <w:multiLevelType w:val="singleLevel"/>
    <w:tmpl w:val="152F2F51"/>
    <w:lvl w:ilvl="0" w:tentative="0">
      <w:start w:val="2"/>
      <w:numFmt w:val="chineseCounting"/>
      <w:suff w:val="nothing"/>
      <w:lvlText w:val="%1、"/>
      <w:lvlJc w:val="left"/>
      <w:rPr>
        <w:rFonts w:hint="eastAsia"/>
      </w:r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0BD1385"/>
    <w:rsid w:val="017A3DF3"/>
    <w:rsid w:val="04A56D22"/>
    <w:rsid w:val="06613521"/>
    <w:rsid w:val="069E4015"/>
    <w:rsid w:val="082774BE"/>
    <w:rsid w:val="09124A1D"/>
    <w:rsid w:val="0B293A5F"/>
    <w:rsid w:val="0C72629B"/>
    <w:rsid w:val="0CA8664A"/>
    <w:rsid w:val="0D6D5659"/>
    <w:rsid w:val="0F1C1021"/>
    <w:rsid w:val="108E0E58"/>
    <w:rsid w:val="116972BF"/>
    <w:rsid w:val="11C753B0"/>
    <w:rsid w:val="1200267B"/>
    <w:rsid w:val="12224C84"/>
    <w:rsid w:val="13A26AA4"/>
    <w:rsid w:val="14B67590"/>
    <w:rsid w:val="15161052"/>
    <w:rsid w:val="15C200DC"/>
    <w:rsid w:val="17214185"/>
    <w:rsid w:val="17AC53CA"/>
    <w:rsid w:val="184C2524"/>
    <w:rsid w:val="19575943"/>
    <w:rsid w:val="195A66FF"/>
    <w:rsid w:val="196E39FC"/>
    <w:rsid w:val="19724FCF"/>
    <w:rsid w:val="19970C16"/>
    <w:rsid w:val="1CC21F8E"/>
    <w:rsid w:val="1FE43AF7"/>
    <w:rsid w:val="205058A7"/>
    <w:rsid w:val="207460AE"/>
    <w:rsid w:val="21CC3154"/>
    <w:rsid w:val="22947F00"/>
    <w:rsid w:val="23902475"/>
    <w:rsid w:val="259801CB"/>
    <w:rsid w:val="28FC7A35"/>
    <w:rsid w:val="2AE95BE6"/>
    <w:rsid w:val="2B4F4C91"/>
    <w:rsid w:val="2C0F10F4"/>
    <w:rsid w:val="2C974493"/>
    <w:rsid w:val="2D543928"/>
    <w:rsid w:val="2D862680"/>
    <w:rsid w:val="2DBA37B3"/>
    <w:rsid w:val="2F0E0B67"/>
    <w:rsid w:val="2F8135BA"/>
    <w:rsid w:val="31C75BFC"/>
    <w:rsid w:val="31E056B1"/>
    <w:rsid w:val="32415C43"/>
    <w:rsid w:val="324E00CB"/>
    <w:rsid w:val="336D52FF"/>
    <w:rsid w:val="357B5200"/>
    <w:rsid w:val="35FA7C22"/>
    <w:rsid w:val="36AB3566"/>
    <w:rsid w:val="36BE0758"/>
    <w:rsid w:val="373E2830"/>
    <w:rsid w:val="38CF6C67"/>
    <w:rsid w:val="3A027D9F"/>
    <w:rsid w:val="3DA22932"/>
    <w:rsid w:val="40627670"/>
    <w:rsid w:val="40A40D42"/>
    <w:rsid w:val="42874511"/>
    <w:rsid w:val="42EA597B"/>
    <w:rsid w:val="435B5C38"/>
    <w:rsid w:val="43FD38FB"/>
    <w:rsid w:val="4411464B"/>
    <w:rsid w:val="441E338F"/>
    <w:rsid w:val="45AB4CC4"/>
    <w:rsid w:val="45F91CA4"/>
    <w:rsid w:val="46783FF6"/>
    <w:rsid w:val="46F04E55"/>
    <w:rsid w:val="47214B1E"/>
    <w:rsid w:val="47444D75"/>
    <w:rsid w:val="498F7B0C"/>
    <w:rsid w:val="4A1A4C1E"/>
    <w:rsid w:val="4AE905BD"/>
    <w:rsid w:val="4AF905C9"/>
    <w:rsid w:val="4C192B2B"/>
    <w:rsid w:val="4D036F6C"/>
    <w:rsid w:val="4D094EC3"/>
    <w:rsid w:val="4D3F2ADF"/>
    <w:rsid w:val="4E2A5E18"/>
    <w:rsid w:val="4E6E2C07"/>
    <w:rsid w:val="4EBF4055"/>
    <w:rsid w:val="4EC400D5"/>
    <w:rsid w:val="4EDD2E4D"/>
    <w:rsid w:val="4FF64D3D"/>
    <w:rsid w:val="50E32F3E"/>
    <w:rsid w:val="50F6575E"/>
    <w:rsid w:val="52D75F1F"/>
    <w:rsid w:val="54E61D80"/>
    <w:rsid w:val="552B0390"/>
    <w:rsid w:val="560A5808"/>
    <w:rsid w:val="562A7CF5"/>
    <w:rsid w:val="56356D29"/>
    <w:rsid w:val="584B5BE4"/>
    <w:rsid w:val="58915C89"/>
    <w:rsid w:val="59407ED4"/>
    <w:rsid w:val="59C232FC"/>
    <w:rsid w:val="5AA4447D"/>
    <w:rsid w:val="5ADB6F33"/>
    <w:rsid w:val="5C1C5B60"/>
    <w:rsid w:val="5C4E7ACC"/>
    <w:rsid w:val="5C57765F"/>
    <w:rsid w:val="5CDC79F3"/>
    <w:rsid w:val="5FAB2C98"/>
    <w:rsid w:val="5FF6089C"/>
    <w:rsid w:val="6005277B"/>
    <w:rsid w:val="603D5D93"/>
    <w:rsid w:val="622D6AC7"/>
    <w:rsid w:val="62835C1F"/>
    <w:rsid w:val="632736DB"/>
    <w:rsid w:val="635A6513"/>
    <w:rsid w:val="65DC34B4"/>
    <w:rsid w:val="65F451AE"/>
    <w:rsid w:val="66CC61C3"/>
    <w:rsid w:val="66E13CC8"/>
    <w:rsid w:val="67F65E7C"/>
    <w:rsid w:val="682F0B15"/>
    <w:rsid w:val="685A5595"/>
    <w:rsid w:val="68E75513"/>
    <w:rsid w:val="698836FF"/>
    <w:rsid w:val="6A39052F"/>
    <w:rsid w:val="6B883AD8"/>
    <w:rsid w:val="6DE332D6"/>
    <w:rsid w:val="6E8E64EB"/>
    <w:rsid w:val="6FB86553"/>
    <w:rsid w:val="6FFF7988"/>
    <w:rsid w:val="70260E8E"/>
    <w:rsid w:val="7128436B"/>
    <w:rsid w:val="72124A65"/>
    <w:rsid w:val="7300198E"/>
    <w:rsid w:val="73A42611"/>
    <w:rsid w:val="73BE5F83"/>
    <w:rsid w:val="73D55272"/>
    <w:rsid w:val="74282A71"/>
    <w:rsid w:val="750E512E"/>
    <w:rsid w:val="75AC5B7C"/>
    <w:rsid w:val="762B0AD1"/>
    <w:rsid w:val="791436BF"/>
    <w:rsid w:val="7AA11235"/>
    <w:rsid w:val="7AC87CF0"/>
    <w:rsid w:val="7CB25553"/>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4"/>
    <w:next w:val="6"/>
    <w:qFormat/>
    <w:uiPriority w:val="0"/>
    <w:pPr>
      <w:keepNext/>
      <w:keepLines/>
      <w:spacing w:before="260" w:after="260" w:line="416" w:lineRule="auto"/>
      <w:outlineLvl w:val="1"/>
    </w:pPr>
    <w:rPr>
      <w:rFonts w:ascii="Arial" w:hAnsi="Arial" w:eastAsia="黑体"/>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Cs w:val="22"/>
    </w:rPr>
  </w:style>
  <w:style w:type="paragraph" w:styleId="3">
    <w:name w:val="Body Text First Indent"/>
    <w:basedOn w:val="2"/>
    <w:qFormat/>
    <w:uiPriority w:val="0"/>
    <w:pPr>
      <w:ind w:firstLine="420" w:firstLineChars="100"/>
    </w:pPr>
  </w:style>
  <w:style w:type="paragraph" w:styleId="7">
    <w:name w:val="Normal Indent"/>
    <w:basedOn w:val="1"/>
    <w:qFormat/>
    <w:uiPriority w:val="0"/>
    <w:pPr>
      <w:spacing w:line="400" w:lineRule="exact"/>
      <w:ind w:firstLine="480" w:firstLineChars="200"/>
      <w:jc w:val="left"/>
    </w:pPr>
    <w:rPr>
      <w:rFonts w:ascii="宋体" w:hAnsi="宋体"/>
      <w:color w:val="000000"/>
      <w:sz w:val="24"/>
    </w:rPr>
  </w:style>
  <w:style w:type="paragraph" w:styleId="8">
    <w:name w:val="Body Text Indent"/>
    <w:basedOn w:val="1"/>
    <w:qFormat/>
    <w:uiPriority w:val="0"/>
    <w:pPr>
      <w:ind w:firstLine="630"/>
    </w:pPr>
    <w:rPr>
      <w:sz w:val="32"/>
      <w:szCs w:val="20"/>
    </w:rPr>
  </w:style>
  <w:style w:type="paragraph" w:styleId="9">
    <w:name w:val="Body Text Indent 2"/>
    <w:basedOn w:val="1"/>
    <w:qFormat/>
    <w:uiPriority w:val="0"/>
    <w:pPr>
      <w:spacing w:after="120" w:line="480" w:lineRule="auto"/>
      <w:ind w:left="420" w:leftChars="200"/>
    </w:pPr>
  </w:style>
  <w:style w:type="paragraph" w:styleId="10">
    <w:name w:val="footer"/>
    <w:basedOn w:val="1"/>
    <w:qFormat/>
    <w:uiPriority w:val="99"/>
    <w:pPr>
      <w:tabs>
        <w:tab w:val="center" w:pos="4153"/>
        <w:tab w:val="right" w:pos="8306"/>
      </w:tabs>
      <w:snapToGrid w:val="0"/>
      <w:jc w:val="left"/>
    </w:pPr>
    <w:rPr>
      <w:sz w:val="18"/>
      <w:szCs w:val="20"/>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qFormat/>
    <w:uiPriority w:val="0"/>
  </w:style>
  <w:style w:type="paragraph" w:styleId="13">
    <w:name w:val="footnote text"/>
    <w:basedOn w:val="1"/>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4">
    <w:name w:val="Normal (Web)"/>
    <w:basedOn w:val="1"/>
    <w:qFormat/>
    <w:uiPriority w:val="99"/>
    <w:pPr>
      <w:widowControl/>
      <w:spacing w:before="100" w:beforeAutospacing="1" w:after="100" w:afterAutospacing="1"/>
      <w:jc w:val="left"/>
    </w:pPr>
    <w:rPr>
      <w:rFonts w:ascii="宋体" w:hAnsi="宋体"/>
      <w:kern w:val="0"/>
      <w:sz w:val="18"/>
      <w:szCs w:val="18"/>
    </w:rPr>
  </w:style>
  <w:style w:type="paragraph" w:styleId="15">
    <w:name w:val="Body Text First Indent 2"/>
    <w:basedOn w:val="8"/>
    <w:qFormat/>
    <w:uiPriority w:val="0"/>
    <w:pPr>
      <w:ind w:firstLine="420" w:firstLine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page number"/>
    <w:basedOn w:val="18"/>
    <w:qFormat/>
    <w:uiPriority w:val="0"/>
  </w:style>
  <w:style w:type="character" w:styleId="21">
    <w:name w:val="Hyperlink"/>
    <w:qFormat/>
    <w:uiPriority w:val="99"/>
    <w:rPr>
      <w:rFonts w:ascii="Verdana" w:hAnsi="Verdana" w:cs="Verdana"/>
      <w:color w:val="000000"/>
      <w:sz w:val="18"/>
      <w:szCs w:val="18"/>
      <w:u w:val="none"/>
      <w:bdr w:val="single" w:color="6AAAA3" w:sz="2" w:space="0"/>
    </w:rPr>
  </w:style>
  <w:style w:type="paragraph" w:customStyle="1" w:styleId="22">
    <w:name w:val="正文首行缩进两字符"/>
    <w:basedOn w:val="1"/>
    <w:qFormat/>
    <w:uiPriority w:val="0"/>
    <w:pPr>
      <w:spacing w:line="360" w:lineRule="auto"/>
      <w:ind w:firstLine="200" w:firstLineChars="200"/>
    </w:pPr>
  </w:style>
  <w:style w:type="paragraph" w:customStyle="1" w:styleId="2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4">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5">
    <w:name w:val="Quote"/>
    <w:basedOn w:val="1"/>
    <w:next w:val="1"/>
    <w:qFormat/>
    <w:uiPriority w:val="21"/>
    <w:pPr>
      <w:ind w:left="864" w:right="864"/>
      <w:jc w:val="center"/>
    </w:pPr>
    <w:rPr>
      <w:rFonts w:eastAsia="微软雅黑"/>
      <w:i/>
      <w:color w:val="404040"/>
      <w:szCs w:val="21"/>
    </w:rPr>
  </w:style>
  <w:style w:type="paragraph" w:customStyle="1" w:styleId="26">
    <w:name w:val="样式 首行缩进:  2 字符"/>
    <w:basedOn w:val="1"/>
    <w:qFormat/>
    <w:uiPriority w:val="0"/>
    <w:pPr>
      <w:spacing w:line="400" w:lineRule="exact"/>
      <w:ind w:firstLine="200" w:firstLineChars="200"/>
    </w:pPr>
    <w:rPr>
      <w:rFonts w:cs="宋体"/>
      <w:sz w:val="24"/>
    </w:rPr>
  </w:style>
  <w:style w:type="paragraph" w:styleId="27">
    <w:name w:val="List Paragraph"/>
    <w:basedOn w:val="1"/>
    <w:qFormat/>
    <w:uiPriority w:val="0"/>
    <w:pPr>
      <w:ind w:firstLine="420" w:firstLineChars="200"/>
    </w:pPr>
  </w:style>
  <w:style w:type="paragraph" w:customStyle="1" w:styleId="28">
    <w:name w:val="_Style 4"/>
    <w:basedOn w:val="1"/>
    <w:next w:val="27"/>
    <w:qFormat/>
    <w:uiPriority w:val="0"/>
    <w:pPr>
      <w:ind w:firstLine="420"/>
    </w:pPr>
  </w:style>
  <w:style w:type="character" w:customStyle="1" w:styleId="29">
    <w:name w:val="NormalCharacter"/>
    <w:qFormat/>
    <w:uiPriority w:val="0"/>
  </w:style>
  <w:style w:type="paragraph" w:customStyle="1" w:styleId="30">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19535</Words>
  <Characters>20398</Characters>
  <Lines>0</Lines>
  <Paragraphs>0</Paragraphs>
  <TotalTime>288</TotalTime>
  <ScaleCrop>false</ScaleCrop>
  <LinksUpToDate>false</LinksUpToDate>
  <CharactersWithSpaces>21524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cp:lastPrinted>2024-08-14T07:52:00Z</cp:lastPrinted>
  <dcterms:modified xsi:type="dcterms:W3CDTF">2024-08-22T06:48:33Z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32AD10FD441140D8B329684FF090FBBC_13</vt:lpwstr>
  </property>
</Properties>
</file>